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C8" w:rsidRDefault="00531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A315C8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821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C8" w:rsidRPr="00A315C8" w:rsidRDefault="00A315C8" w:rsidP="00A315C8">
                            <w:pPr>
                              <w:rPr>
                                <w:b/>
                              </w:rPr>
                            </w:pPr>
                            <w:r w:rsidRPr="00A315C8">
                              <w:rPr>
                                <w:b/>
                              </w:rPr>
                              <w:t xml:space="preserve">Risk Assessment for re-opening of Florence Park Community Centre – </w:t>
                            </w:r>
                            <w:r w:rsidR="005319DD">
                              <w:rPr>
                                <w:b/>
                              </w:rPr>
                              <w:t>October 3rd 2021</w:t>
                            </w:r>
                            <w:r w:rsidRPr="00A315C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315C8" w:rsidRDefault="00A315C8" w:rsidP="00A315C8">
                            <w:r>
                              <w:t xml:space="preserve">COVID-19 risk assessment.  </w:t>
                            </w:r>
                          </w:p>
                          <w:p w:rsidR="00A315C8" w:rsidRDefault="00A315C8" w:rsidP="00A315C8">
                            <w:r>
                              <w:t>The COVID-19 Risk Assessment has been carried out in consultation with Committee members, self-employed workers and volunteers have also been consulted.</w:t>
                            </w:r>
                          </w:p>
                          <w:p w:rsidR="00A315C8" w:rsidRDefault="00A315C8" w:rsidP="00A315C8">
                            <w:r>
                              <w:t xml:space="preserve">Hirers will be issued with a document to be observed as part of the Special Conditions of Hire.  </w:t>
                            </w:r>
                          </w:p>
                          <w:p w:rsidR="00A315C8" w:rsidRDefault="00A315C8" w:rsidP="00A315C8">
                            <w:r>
                              <w:t xml:space="preserve">A key part of the risk assessment is in identifying “pinch points” where people cannot maintain social distancing of 2 metres. </w:t>
                            </w:r>
                          </w:p>
                          <w:p w:rsidR="00A315C8" w:rsidRDefault="00A315C8" w:rsidP="00A315C8">
                            <w:r>
                              <w:t xml:space="preserve">For areas which present a problem people may need to be asked to arrange a waiting system or adjust signage e.g. engaged/vacant. </w:t>
                            </w:r>
                          </w:p>
                          <w:p w:rsidR="00A315C8" w:rsidRDefault="00A315C8" w:rsidP="00A315C8">
                            <w:r>
                              <w:t>Important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/oJg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">
                <v:textbox style="mso-fit-shape-to-text:t">
                  <w:txbxContent>
                    <w:p w:rsidR="00A315C8" w:rsidRPr="00A315C8" w:rsidRDefault="00A315C8" w:rsidP="00A315C8">
                      <w:pPr>
                        <w:rPr>
                          <w:b/>
                        </w:rPr>
                      </w:pPr>
                      <w:r w:rsidRPr="00A315C8">
                        <w:rPr>
                          <w:b/>
                        </w:rPr>
                        <w:t xml:space="preserve">Risk Assessment for re-opening of Florence Park Community Centre – </w:t>
                      </w:r>
                      <w:r w:rsidR="005319DD">
                        <w:rPr>
                          <w:b/>
                        </w:rPr>
                        <w:t>October 3rd 2021</w:t>
                      </w:r>
                      <w:r w:rsidRPr="00A315C8">
                        <w:rPr>
                          <w:b/>
                        </w:rPr>
                        <w:t xml:space="preserve"> </w:t>
                      </w:r>
                    </w:p>
                    <w:p w:rsidR="00A315C8" w:rsidRDefault="00A315C8" w:rsidP="00A315C8">
                      <w:r>
                        <w:t xml:space="preserve">COVID-19 risk assessment.  </w:t>
                      </w:r>
                    </w:p>
                    <w:p w:rsidR="00A315C8" w:rsidRDefault="00A315C8" w:rsidP="00A315C8">
                      <w:r>
                        <w:t>The COVID-19 Risk Assessment has been carried out in consultation with Committee members, self-employed workers and volunteers have also been consulted.</w:t>
                      </w:r>
                    </w:p>
                    <w:p w:rsidR="00A315C8" w:rsidRDefault="00A315C8" w:rsidP="00A315C8">
                      <w:r>
                        <w:t xml:space="preserve">Hirers will be issued with a document to be observed as part of the Special Conditions of Hire.  </w:t>
                      </w:r>
                    </w:p>
                    <w:p w:rsidR="00A315C8" w:rsidRDefault="00A315C8" w:rsidP="00A315C8">
                      <w:r>
                        <w:t xml:space="preserve">A key part of the risk assessment is in identifying “pinch points” where people cannot maintain social distancing of 2 metres. </w:t>
                      </w:r>
                    </w:p>
                    <w:p w:rsidR="00A315C8" w:rsidRDefault="00A315C8" w:rsidP="00A315C8">
                      <w:r>
                        <w:t xml:space="preserve">For areas which present a problem people may need to be asked to arrange a waiting system or adjust signage e.g. engaged/vacant. </w:t>
                      </w:r>
                    </w:p>
                    <w:p w:rsidR="00A315C8" w:rsidRDefault="00A315C8" w:rsidP="00A315C8">
                      <w:r>
                        <w:t>Important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1488" w:rsidRDefault="00A315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A315C8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1759585</wp:posOffset>
                </wp:positionV>
                <wp:extent cx="9163050" cy="1028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C8" w:rsidRDefault="00A315C8" w:rsidP="00A315C8">
                            <w:bookmarkStart w:id="0" w:name="_GoBack"/>
                            <w:r>
                              <w:t>1.</w:t>
                            </w:r>
                            <w:r>
                              <w:tab/>
                              <w:t>The COVID-19 Risk Assessment may need to be updated in the light of any new government advice that may be forthcoming.</w:t>
                            </w:r>
                          </w:p>
                          <w:p w:rsidR="00A315C8" w:rsidRDefault="00A315C8" w:rsidP="00A315C8">
                            <w:r>
                              <w:t>2.</w:t>
                            </w:r>
                            <w:r>
                              <w:tab/>
                              <w:t>This document should be read in conjunction with relevant legislation and guidance issued by government and local authorities.</w:t>
                            </w:r>
                          </w:p>
                          <w:bookmarkEnd w:id="0"/>
                          <w:p w:rsidR="00A315C8" w:rsidRDefault="00A315C8" w:rsidP="00A31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85pt;margin-top:138.55pt;width:721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">
                <v:textbox>
                  <w:txbxContent>
                    <w:p w:rsidR="00A315C8" w:rsidRDefault="00A315C8" w:rsidP="00A315C8">
                      <w:bookmarkStart w:id="1" w:name="_GoBack"/>
                      <w:r>
                        <w:t>1.</w:t>
                      </w:r>
                      <w:r>
                        <w:tab/>
                        <w:t>The COVID-19 Risk Assessment may need to be updated in the light of any new government advice that may be forthcoming.</w:t>
                      </w:r>
                    </w:p>
                    <w:p w:rsidR="00A315C8" w:rsidRDefault="00A315C8" w:rsidP="00A315C8">
                      <w:r>
                        <w:t>2.</w:t>
                      </w:r>
                      <w:r>
                        <w:tab/>
                        <w:t>This document should be read in conjunction with relevant legislation and guidance issued by government and local authorities.</w:t>
                      </w:r>
                    </w:p>
                    <w:bookmarkEnd w:id="1"/>
                    <w:p w:rsidR="00A315C8" w:rsidRDefault="00A315C8" w:rsidP="00A315C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733"/>
        <w:gridCol w:w="5103"/>
        <w:gridCol w:w="2209"/>
        <w:gridCol w:w="1405"/>
        <w:gridCol w:w="1108"/>
      </w:tblGrid>
      <w:tr w:rsidR="008E0AB3" w:rsidTr="008E0AB3">
        <w:tc>
          <w:tcPr>
            <w:tcW w:w="1515" w:type="dxa"/>
            <w:shd w:val="clear" w:color="auto" w:fill="auto"/>
          </w:tcPr>
          <w:p w:rsidR="00791B1A" w:rsidRDefault="00791B1A">
            <w:pPr>
              <w:rPr>
                <w:b/>
                <w:sz w:val="20"/>
                <w:szCs w:val="20"/>
              </w:rPr>
            </w:pPr>
            <w:bookmarkStart w:id="2" w:name="_7043seqa055w" w:colFirst="0" w:colLast="0"/>
            <w:bookmarkEnd w:id="2"/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CB42EF" w:rsidRDefault="008E0AB3">
            <w:pPr>
              <w:rPr>
                <w:b/>
                <w:sz w:val="20"/>
                <w:szCs w:val="20"/>
              </w:rPr>
            </w:pPr>
            <w:r w:rsidRPr="008E0AB3">
              <w:rPr>
                <w:b/>
                <w:sz w:val="20"/>
                <w:szCs w:val="20"/>
              </w:rPr>
              <w:lastRenderedPageBreak/>
              <w:t xml:space="preserve">Staff, contractors and volunteers – </w:t>
            </w:r>
          </w:p>
          <w:p w:rsidR="00CB42EF" w:rsidRDefault="00CB42EF">
            <w:pPr>
              <w:rPr>
                <w:b/>
                <w:sz w:val="20"/>
                <w:szCs w:val="20"/>
              </w:rPr>
            </w:pPr>
          </w:p>
          <w:p w:rsidR="008E0AB3" w:rsidRDefault="008E0AB3">
            <w:pPr>
              <w:rPr>
                <w:b/>
                <w:sz w:val="20"/>
                <w:szCs w:val="20"/>
              </w:rPr>
            </w:pPr>
            <w:r w:rsidRPr="008E0AB3">
              <w:rPr>
                <w:b/>
                <w:sz w:val="20"/>
                <w:szCs w:val="20"/>
              </w:rPr>
              <w:t>Identify what work activity or situations might cause transmission of the virus and likelihood staff could be exposed</w:t>
            </w:r>
            <w:r w:rsidR="00440E9E">
              <w:rPr>
                <w:b/>
                <w:sz w:val="20"/>
                <w:szCs w:val="20"/>
              </w:rPr>
              <w:t>.</w:t>
            </w:r>
          </w:p>
          <w:p w:rsidR="008E0AB3" w:rsidRDefault="008E0AB3">
            <w:pPr>
              <w:rPr>
                <w:b/>
                <w:sz w:val="20"/>
                <w:szCs w:val="20"/>
              </w:rPr>
            </w:pPr>
          </w:p>
          <w:p w:rsidR="008E0AB3" w:rsidRDefault="008E0AB3">
            <w:pPr>
              <w:rPr>
                <w:b/>
                <w:sz w:val="20"/>
                <w:szCs w:val="20"/>
              </w:rPr>
            </w:pPr>
          </w:p>
          <w:p w:rsidR="00440E9E" w:rsidRDefault="00440E9E">
            <w:pPr>
              <w:rPr>
                <w:b/>
                <w:sz w:val="20"/>
                <w:szCs w:val="20"/>
              </w:rPr>
            </w:pPr>
          </w:p>
          <w:p w:rsidR="00440E9E" w:rsidRDefault="00440E9E">
            <w:pPr>
              <w:rPr>
                <w:b/>
                <w:sz w:val="20"/>
                <w:szCs w:val="20"/>
              </w:rPr>
            </w:pPr>
          </w:p>
          <w:p w:rsidR="00972AE0" w:rsidRDefault="00972AE0" w:rsidP="00CB42EF">
            <w:pPr>
              <w:rPr>
                <w:b/>
                <w:sz w:val="20"/>
                <w:szCs w:val="20"/>
              </w:rPr>
            </w:pPr>
          </w:p>
          <w:p w:rsidR="00CB42EF" w:rsidRDefault="00CB42EF" w:rsidP="00CB4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display symptoms of COVID-19</w:t>
            </w:r>
          </w:p>
          <w:p w:rsidR="00040350" w:rsidRDefault="00040350">
            <w:pPr>
              <w:rPr>
                <w:b/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  <w:r w:rsidRPr="008E0AB3">
              <w:rPr>
                <w:b/>
                <w:sz w:val="20"/>
                <w:szCs w:val="20"/>
              </w:rPr>
              <w:t xml:space="preserve">Cleanliness of hall and equipment, especially after other hires </w:t>
            </w:r>
            <w:bookmarkStart w:id="3" w:name="_p9hdkmjpzm6" w:colFirst="0" w:colLast="0"/>
            <w:bookmarkEnd w:id="3"/>
          </w:p>
          <w:p w:rsidR="008E0AB3" w:rsidRDefault="008E0AB3">
            <w:pPr>
              <w:rPr>
                <w:sz w:val="20"/>
                <w:szCs w:val="20"/>
              </w:rPr>
            </w:pPr>
            <w:bookmarkStart w:id="4" w:name="_n83k6r71dmyp" w:colFirst="0" w:colLast="0"/>
            <w:bookmarkEnd w:id="4"/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972AE0" w:rsidRDefault="00972AE0">
            <w:pPr>
              <w:rPr>
                <w:b/>
                <w:sz w:val="20"/>
                <w:szCs w:val="20"/>
              </w:rPr>
            </w:pPr>
          </w:p>
          <w:p w:rsidR="00972AE0" w:rsidRDefault="00972AE0">
            <w:pPr>
              <w:rPr>
                <w:b/>
                <w:sz w:val="20"/>
                <w:szCs w:val="20"/>
              </w:rPr>
            </w:pPr>
          </w:p>
          <w:p w:rsidR="00972AE0" w:rsidRDefault="00972AE0">
            <w:pPr>
              <w:rPr>
                <w:b/>
                <w:sz w:val="20"/>
                <w:szCs w:val="20"/>
              </w:rPr>
            </w:pPr>
          </w:p>
          <w:p w:rsidR="00972AE0" w:rsidRDefault="00972AE0">
            <w:pPr>
              <w:rPr>
                <w:b/>
                <w:sz w:val="20"/>
                <w:szCs w:val="20"/>
              </w:rPr>
            </w:pPr>
          </w:p>
          <w:p w:rsidR="003B275D" w:rsidRDefault="003B275D">
            <w:pPr>
              <w:rPr>
                <w:b/>
                <w:sz w:val="20"/>
                <w:szCs w:val="20"/>
              </w:rPr>
            </w:pPr>
          </w:p>
          <w:p w:rsidR="001C01F5" w:rsidRPr="00040350" w:rsidRDefault="003161F7">
            <w:pPr>
              <w:rPr>
                <w:b/>
                <w:sz w:val="20"/>
                <w:szCs w:val="20"/>
              </w:rPr>
            </w:pPr>
            <w:r w:rsidRPr="00040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94615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4F6D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45pt" to="-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yssgEAAL0DAAAOAAAAZHJzL2Uyb0RvYy54bWysU8GK2zAQvRf6D0L3xk5YSj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40350" w:rsidRPr="00040350">
              <w:rPr>
                <w:b/>
                <w:sz w:val="20"/>
                <w:szCs w:val="20"/>
              </w:rPr>
              <w:t>Room Capacity</w:t>
            </w: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1C01F5" w:rsidRDefault="001C01F5">
            <w:pPr>
              <w:rPr>
                <w:sz w:val="20"/>
                <w:szCs w:val="20"/>
              </w:rPr>
            </w:pPr>
          </w:p>
          <w:p w:rsidR="00040350" w:rsidRDefault="00040350">
            <w:pPr>
              <w:rPr>
                <w:b/>
                <w:sz w:val="20"/>
                <w:szCs w:val="20"/>
              </w:rPr>
            </w:pPr>
          </w:p>
          <w:p w:rsidR="003161F7" w:rsidRDefault="007A55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 case occurring in the centre ef</w:t>
            </w:r>
            <w:r w:rsidR="00972AE0">
              <w:rPr>
                <w:b/>
                <w:sz w:val="20"/>
                <w:szCs w:val="20"/>
              </w:rPr>
              <w:t>fecting staff /volunteers &amp; hir</w:t>
            </w:r>
            <w:r>
              <w:rPr>
                <w:b/>
                <w:sz w:val="20"/>
                <w:szCs w:val="20"/>
              </w:rPr>
              <w:t>ers</w:t>
            </w:r>
            <w:r w:rsidR="00972AE0"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2AE0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racing those who may be infected.</w:t>
            </w:r>
          </w:p>
          <w:p w:rsidR="007A551A" w:rsidRDefault="007A551A">
            <w:pPr>
              <w:rPr>
                <w:b/>
                <w:sz w:val="20"/>
                <w:szCs w:val="20"/>
              </w:rPr>
            </w:pPr>
          </w:p>
          <w:p w:rsidR="007A551A" w:rsidRDefault="007A55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791B1A" w:rsidRDefault="00791B1A">
            <w:pPr>
              <w:rPr>
                <w:b/>
                <w:sz w:val="20"/>
                <w:szCs w:val="20"/>
              </w:rPr>
            </w:pPr>
          </w:p>
          <w:p w:rsidR="00040350" w:rsidRDefault="00040350">
            <w:pPr>
              <w:rPr>
                <w:b/>
                <w:sz w:val="20"/>
                <w:szCs w:val="20"/>
              </w:rPr>
            </w:pPr>
          </w:p>
          <w:p w:rsidR="00040350" w:rsidRDefault="00040350">
            <w:pPr>
              <w:rPr>
                <w:b/>
                <w:sz w:val="20"/>
                <w:szCs w:val="20"/>
              </w:rPr>
            </w:pPr>
          </w:p>
          <w:p w:rsidR="001C01F5" w:rsidRPr="001C01F5" w:rsidRDefault="001C01F5">
            <w:pPr>
              <w:rPr>
                <w:b/>
                <w:sz w:val="20"/>
                <w:szCs w:val="20"/>
              </w:rPr>
            </w:pPr>
            <w:proofErr w:type="spellStart"/>
            <w:r w:rsidRPr="001C01F5">
              <w:rPr>
                <w:b/>
                <w:sz w:val="20"/>
                <w:szCs w:val="20"/>
              </w:rPr>
              <w:t>CarPark</w:t>
            </w:r>
            <w:proofErr w:type="spellEnd"/>
            <w:r w:rsidRPr="001C01F5">
              <w:rPr>
                <w:b/>
                <w:sz w:val="20"/>
                <w:szCs w:val="20"/>
              </w:rPr>
              <w:t xml:space="preserve">/paths/exterior areas  </w:t>
            </w:r>
          </w:p>
          <w:p w:rsidR="008E0AB3" w:rsidRDefault="008E0AB3">
            <w:pPr>
              <w:rPr>
                <w:sz w:val="20"/>
                <w:szCs w:val="20"/>
              </w:rPr>
            </w:pPr>
            <w:bookmarkStart w:id="5" w:name="_9ncdu7mf7oul" w:colFirst="0" w:colLast="0"/>
            <w:bookmarkEnd w:id="5"/>
          </w:p>
          <w:p w:rsidR="008E0AB3" w:rsidRDefault="008E0AB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733" w:type="dxa"/>
            <w:shd w:val="clear" w:color="auto" w:fill="auto"/>
          </w:tcPr>
          <w:p w:rsidR="00791B1A" w:rsidRDefault="00791B1A" w:rsidP="00440E9E">
            <w:pPr>
              <w:rPr>
                <w:sz w:val="20"/>
                <w:szCs w:val="20"/>
              </w:rPr>
            </w:pPr>
          </w:p>
          <w:p w:rsidR="00791B1A" w:rsidRDefault="00791B1A" w:rsidP="00440E9E">
            <w:pPr>
              <w:rPr>
                <w:sz w:val="20"/>
                <w:szCs w:val="20"/>
              </w:rPr>
            </w:pPr>
          </w:p>
          <w:p w:rsidR="00791B1A" w:rsidRDefault="00791B1A" w:rsidP="00440E9E">
            <w:pPr>
              <w:rPr>
                <w:sz w:val="20"/>
                <w:szCs w:val="20"/>
              </w:rPr>
            </w:pPr>
          </w:p>
          <w:p w:rsidR="00791B1A" w:rsidRDefault="00791B1A" w:rsidP="00440E9E">
            <w:pPr>
              <w:rPr>
                <w:sz w:val="20"/>
                <w:szCs w:val="20"/>
              </w:rPr>
            </w:pPr>
          </w:p>
          <w:p w:rsidR="00791B1A" w:rsidRDefault="00791B1A" w:rsidP="00440E9E">
            <w:pPr>
              <w:rPr>
                <w:sz w:val="20"/>
                <w:szCs w:val="20"/>
              </w:rPr>
            </w:pPr>
          </w:p>
          <w:p w:rsidR="00440E9E" w:rsidRDefault="00440E9E" w:rsidP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Surfaces</w:t>
            </w:r>
            <w:r w:rsidRPr="00440E9E">
              <w:rPr>
                <w:sz w:val="20"/>
                <w:szCs w:val="20"/>
              </w:rPr>
              <w:t xml:space="preserve"> infected by people carrying the virus. </w:t>
            </w:r>
          </w:p>
          <w:p w:rsidR="00440E9E" w:rsidRDefault="00440E9E" w:rsidP="00440E9E">
            <w:pPr>
              <w:rPr>
                <w:sz w:val="20"/>
                <w:szCs w:val="20"/>
              </w:rPr>
            </w:pPr>
            <w:r w:rsidRPr="00440E9E">
              <w:rPr>
                <w:sz w:val="20"/>
                <w:szCs w:val="20"/>
              </w:rPr>
              <w:t xml:space="preserve">Disposing of rubbish containing tissues and cleaning cloths. </w:t>
            </w:r>
          </w:p>
          <w:p w:rsidR="00440E9E" w:rsidRPr="00440E9E" w:rsidRDefault="00440E9E" w:rsidP="00440E9E">
            <w:pPr>
              <w:rPr>
                <w:sz w:val="20"/>
                <w:szCs w:val="20"/>
              </w:rPr>
            </w:pPr>
            <w:r w:rsidRPr="00440E9E">
              <w:rPr>
                <w:sz w:val="20"/>
                <w:szCs w:val="20"/>
              </w:rPr>
              <w:t xml:space="preserve">Deep cleaning premises if someone falls ill with CV-19 on the premises. 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440E9E" w:rsidRPr="00440E9E" w:rsidRDefault="00440E9E" w:rsidP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40E9E">
              <w:rPr>
                <w:sz w:val="20"/>
                <w:szCs w:val="20"/>
              </w:rPr>
              <w:t xml:space="preserve">taff/volunteers who are either extremely vulnerable or over 70.  </w:t>
            </w:r>
          </w:p>
          <w:p w:rsidR="008E0AB3" w:rsidRDefault="00440E9E" w:rsidP="00440E9E">
            <w:pPr>
              <w:rPr>
                <w:sz w:val="20"/>
                <w:szCs w:val="20"/>
              </w:rPr>
            </w:pPr>
            <w:r w:rsidRPr="00440E9E">
              <w:rPr>
                <w:sz w:val="20"/>
                <w:szCs w:val="20"/>
              </w:rPr>
              <w:t xml:space="preserve">Staff or volunteers carrying out cleaning, caretaking or some internal maintenance tasks could be exposed if a person carrying the virus has entered the premises or falls ill.  </w:t>
            </w:r>
          </w:p>
          <w:p w:rsidR="008E0AB3" w:rsidRDefault="008E0AB3" w:rsidP="008E0AB3">
            <w:pPr>
              <w:rPr>
                <w:sz w:val="20"/>
                <w:szCs w:val="20"/>
              </w:rPr>
            </w:pPr>
          </w:p>
          <w:p w:rsidR="008E0AB3" w:rsidRDefault="008E0AB3" w:rsidP="008E0AB3">
            <w:pPr>
              <w:rPr>
                <w:sz w:val="20"/>
                <w:szCs w:val="20"/>
              </w:rPr>
            </w:pPr>
          </w:p>
          <w:p w:rsidR="003161F7" w:rsidRDefault="00C360F6" w:rsidP="008E0A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157480</wp:posOffset>
                      </wp:positionV>
                      <wp:extent cx="89344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20A4A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75pt,12.4pt" to="6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" strokecolor="black [3040]"/>
                  </w:pict>
                </mc:Fallback>
              </mc:AlternateContent>
            </w:r>
          </w:p>
          <w:p w:rsidR="00791B1A" w:rsidRDefault="00791B1A" w:rsidP="008E0AB3">
            <w:pPr>
              <w:rPr>
                <w:sz w:val="20"/>
                <w:szCs w:val="20"/>
              </w:rPr>
            </w:pPr>
          </w:p>
          <w:p w:rsidR="008E0AB3" w:rsidRDefault="008E0AB3" w:rsidP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E0AB3">
              <w:rPr>
                <w:sz w:val="20"/>
                <w:szCs w:val="20"/>
              </w:rPr>
              <w:t xml:space="preserve">ther hirers or </w:t>
            </w:r>
            <w:r w:rsidR="00972AE0">
              <w:rPr>
                <w:sz w:val="20"/>
                <w:szCs w:val="20"/>
              </w:rPr>
              <w:t>Cleaners</w:t>
            </w:r>
            <w:r w:rsidRPr="008E0AB3">
              <w:rPr>
                <w:sz w:val="20"/>
                <w:szCs w:val="20"/>
              </w:rPr>
              <w:t xml:space="preserve"> have not cleaned hall or equipment used to standard required. </w:t>
            </w:r>
            <w:r>
              <w:rPr>
                <w:sz w:val="20"/>
                <w:szCs w:val="20"/>
              </w:rPr>
              <w:t>Previous</w:t>
            </w:r>
            <w:r w:rsidRPr="008E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hirer</w:t>
            </w:r>
            <w:r w:rsidRPr="008E0AB3">
              <w:rPr>
                <w:sz w:val="20"/>
                <w:szCs w:val="20"/>
              </w:rPr>
              <w:t xml:space="preserve"> leaves hall or equipment without cleaning.</w:t>
            </w: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1C01F5" w:rsidP="008E0AB3">
            <w:pPr>
              <w:rPr>
                <w:sz w:val="20"/>
                <w:szCs w:val="20"/>
              </w:rPr>
            </w:pPr>
          </w:p>
          <w:p w:rsidR="001C01F5" w:rsidRDefault="003B275D" w:rsidP="008E0AB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152400</wp:posOffset>
                      </wp:positionV>
                      <wp:extent cx="8943975" cy="190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439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D533"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75pt,12pt" to="62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" strokecolor="black [3040]"/>
                  </w:pict>
                </mc:Fallback>
              </mc:AlternateContent>
            </w:r>
          </w:p>
          <w:p w:rsidR="00040350" w:rsidRDefault="003B275D" w:rsidP="003B275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Overcrowding</w:t>
            </w:r>
          </w:p>
          <w:p w:rsidR="00972AE0" w:rsidRDefault="00972AE0" w:rsidP="001C01F5">
            <w:pPr>
              <w:rPr>
                <w:sz w:val="20"/>
                <w:szCs w:val="20"/>
              </w:rPr>
            </w:pPr>
          </w:p>
          <w:p w:rsidR="00972AE0" w:rsidRDefault="00972AE0" w:rsidP="001C01F5">
            <w:pPr>
              <w:rPr>
                <w:sz w:val="20"/>
                <w:szCs w:val="20"/>
              </w:rPr>
            </w:pPr>
          </w:p>
          <w:p w:rsidR="00972AE0" w:rsidRDefault="00972AE0" w:rsidP="001C01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-999490</wp:posOffset>
                      </wp:positionH>
                      <wp:positionV relativeFrom="paragraph">
                        <wp:posOffset>153670</wp:posOffset>
                      </wp:positionV>
                      <wp:extent cx="8915400" cy="381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154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A678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pt,12.1pt" to="62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" strokecolor="black [3040]"/>
                  </w:pict>
                </mc:Fallback>
              </mc:AlternateContent>
            </w:r>
          </w:p>
          <w:p w:rsidR="003161F7" w:rsidRDefault="007A551A" w:rsidP="00972AE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risk </w:t>
            </w:r>
            <w:r w:rsidR="00791B1A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someone falls ill and has been a visitor at the centre having passed the virus on to those others who were there at the same time or those who visited after – including staff/cleaners/volunteers.</w:t>
            </w:r>
          </w:p>
          <w:p w:rsidR="007A551A" w:rsidRDefault="007A551A" w:rsidP="001C01F5">
            <w:pPr>
              <w:rPr>
                <w:sz w:val="20"/>
                <w:szCs w:val="20"/>
              </w:rPr>
            </w:pPr>
          </w:p>
          <w:p w:rsidR="007A551A" w:rsidRDefault="007A551A" w:rsidP="001C01F5">
            <w:pPr>
              <w:rPr>
                <w:sz w:val="20"/>
                <w:szCs w:val="20"/>
              </w:rPr>
            </w:pPr>
          </w:p>
          <w:p w:rsidR="007A551A" w:rsidRDefault="007A551A" w:rsidP="001C01F5">
            <w:pPr>
              <w:rPr>
                <w:sz w:val="20"/>
                <w:szCs w:val="20"/>
              </w:rPr>
            </w:pPr>
          </w:p>
          <w:p w:rsidR="00791B1A" w:rsidRDefault="00791B1A" w:rsidP="001C01F5">
            <w:pPr>
              <w:rPr>
                <w:sz w:val="20"/>
                <w:szCs w:val="20"/>
              </w:rPr>
            </w:pPr>
          </w:p>
          <w:p w:rsidR="00791B1A" w:rsidRDefault="00791B1A" w:rsidP="001C01F5">
            <w:pPr>
              <w:rPr>
                <w:sz w:val="20"/>
                <w:szCs w:val="20"/>
              </w:rPr>
            </w:pPr>
          </w:p>
          <w:p w:rsidR="00791B1A" w:rsidRDefault="00040350" w:rsidP="001C01F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212090</wp:posOffset>
                      </wp:positionV>
                      <wp:extent cx="8934450" cy="476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445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380EF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75pt,16.7pt" to="62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" strokecolor="black [3213]"/>
                  </w:pict>
                </mc:Fallback>
              </mc:AlternateContent>
            </w:r>
          </w:p>
          <w:p w:rsidR="00040350" w:rsidRDefault="00040350" w:rsidP="001C01F5">
            <w:pPr>
              <w:rPr>
                <w:sz w:val="20"/>
                <w:szCs w:val="20"/>
              </w:rPr>
            </w:pPr>
          </w:p>
          <w:p w:rsidR="00040350" w:rsidRDefault="00040350" w:rsidP="001C01F5">
            <w:pPr>
              <w:rPr>
                <w:sz w:val="20"/>
                <w:szCs w:val="20"/>
              </w:rPr>
            </w:pPr>
          </w:p>
          <w:p w:rsidR="003B275D" w:rsidRDefault="003B275D" w:rsidP="001C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  <w:r w:rsidR="001C01F5" w:rsidRPr="001C01F5">
              <w:rPr>
                <w:sz w:val="20"/>
                <w:szCs w:val="20"/>
              </w:rPr>
              <w:t xml:space="preserve"> congregate before entering </w:t>
            </w:r>
            <w:r>
              <w:rPr>
                <w:sz w:val="20"/>
                <w:szCs w:val="20"/>
              </w:rPr>
              <w:t xml:space="preserve">or leaving </w:t>
            </w:r>
            <w:r w:rsidR="001C01F5" w:rsidRPr="001C01F5">
              <w:rPr>
                <w:sz w:val="20"/>
                <w:szCs w:val="20"/>
              </w:rPr>
              <w:t>premises</w:t>
            </w:r>
            <w:r w:rsidR="001C01F5">
              <w:rPr>
                <w:sz w:val="20"/>
                <w:szCs w:val="20"/>
              </w:rPr>
              <w:t>.</w:t>
            </w:r>
          </w:p>
          <w:p w:rsidR="003B275D" w:rsidRDefault="001C01F5" w:rsidP="001C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01F5" w:rsidRDefault="001C01F5" w:rsidP="001C01F5">
            <w:pPr>
              <w:rPr>
                <w:sz w:val="20"/>
                <w:szCs w:val="20"/>
              </w:rPr>
            </w:pPr>
            <w:r w:rsidRPr="001C01F5">
              <w:rPr>
                <w:sz w:val="20"/>
                <w:szCs w:val="20"/>
              </w:rPr>
              <w:t>People drop tissues.</w:t>
            </w:r>
          </w:p>
        </w:tc>
        <w:tc>
          <w:tcPr>
            <w:tcW w:w="5103" w:type="dxa"/>
            <w:shd w:val="clear" w:color="auto" w:fill="auto"/>
          </w:tcPr>
          <w:p w:rsidR="00791B1A" w:rsidRDefault="00791B1A" w:rsidP="00440E9E">
            <w:pPr>
              <w:spacing w:before="240" w:after="240" w:line="276" w:lineRule="auto"/>
              <w:rPr>
                <w:color w:val="FF0000"/>
                <w:sz w:val="20"/>
                <w:szCs w:val="20"/>
              </w:rPr>
            </w:pPr>
          </w:p>
          <w:p w:rsidR="00440E9E" w:rsidRPr="005319DD" w:rsidRDefault="00440E9E" w:rsidP="00440E9E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lastRenderedPageBreak/>
              <w:t xml:space="preserve">Staff/volunteers provided with protective overalls and masks. Contractors provide their own.  </w:t>
            </w:r>
          </w:p>
          <w:p w:rsidR="00440E9E" w:rsidRPr="005319DD" w:rsidRDefault="00440E9E" w:rsidP="00440E9E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 xml:space="preserve">Staff/volunteers advised to wash outer clothes after cleaning duties. </w:t>
            </w:r>
          </w:p>
          <w:p w:rsidR="00440E9E" w:rsidRPr="005319DD" w:rsidRDefault="00440E9E" w:rsidP="00440E9E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>Staff/Volunteers to be given guidance on how to clean.</w:t>
            </w:r>
          </w:p>
          <w:p w:rsidR="008E0AB3" w:rsidRPr="005319DD" w:rsidRDefault="00440E9E" w:rsidP="00440E9E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>Staff given PPE for use in the event deep cleaning is required after a COVID exposure has been identified – Government guidelines on deep clean followed.</w:t>
            </w:r>
          </w:p>
          <w:p w:rsidR="008E0AB3" w:rsidRPr="005319DD" w:rsidRDefault="00440E9E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 xml:space="preserve">Staff </w:t>
            </w:r>
            <w:r w:rsidR="00972AE0" w:rsidRPr="005319DD">
              <w:rPr>
                <w:sz w:val="20"/>
                <w:szCs w:val="20"/>
              </w:rPr>
              <w:t xml:space="preserve">/ volunteers </w:t>
            </w:r>
            <w:r w:rsidRPr="005319DD">
              <w:rPr>
                <w:sz w:val="20"/>
                <w:szCs w:val="20"/>
              </w:rPr>
              <w:t xml:space="preserve">in the vulnerable category are </w:t>
            </w:r>
            <w:r w:rsidR="00972AE0" w:rsidRPr="005319DD">
              <w:rPr>
                <w:sz w:val="20"/>
                <w:szCs w:val="20"/>
              </w:rPr>
              <w:t xml:space="preserve">consulted over their returning to work/volunteering. Double jab recommended and masks essential. </w:t>
            </w:r>
          </w:p>
          <w:p w:rsidR="00CB42EF" w:rsidRPr="005319DD" w:rsidRDefault="00CB42EF" w:rsidP="00972AE0">
            <w:pPr>
              <w:spacing w:before="60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>Staff member displaying symptoms to be sent home immediately and not return until tested and well.</w:t>
            </w:r>
          </w:p>
          <w:p w:rsidR="00040350" w:rsidRDefault="008E0AB3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 will be cleaned daily by a professional cleaner for the </w:t>
            </w:r>
            <w:r w:rsidR="00A7724C">
              <w:rPr>
                <w:sz w:val="20"/>
                <w:szCs w:val="20"/>
              </w:rPr>
              <w:t>start of the day</w:t>
            </w:r>
            <w:r>
              <w:rPr>
                <w:sz w:val="20"/>
                <w:szCs w:val="20"/>
              </w:rPr>
              <w:t>.</w:t>
            </w:r>
            <w:r w:rsidR="00040350">
              <w:rPr>
                <w:sz w:val="20"/>
                <w:szCs w:val="20"/>
              </w:rPr>
              <w:t xml:space="preserve"> </w:t>
            </w:r>
          </w:p>
          <w:p w:rsidR="008E0AB3" w:rsidRDefault="00040350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of cleaners in new protocol and cleaning regime.</w:t>
            </w:r>
          </w:p>
          <w:p w:rsidR="003B275D" w:rsidRDefault="008E0AB3" w:rsidP="00040350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Sanitiser and wipes will be left available for hirers to clean down tables, backs of chairs, door handles and anything else frequently touched</w:t>
            </w:r>
            <w:r w:rsidRPr="00C10C7C">
              <w:rPr>
                <w:b/>
                <w:sz w:val="20"/>
                <w:szCs w:val="20"/>
              </w:rPr>
              <w:t>.</w:t>
            </w:r>
            <w:r w:rsidR="00440E9E" w:rsidRPr="00C10C7C">
              <w:rPr>
                <w:b/>
                <w:sz w:val="20"/>
                <w:szCs w:val="20"/>
              </w:rPr>
              <w:t xml:space="preserve">  An amendment to the Hiring contract outlining these new measures will be sent to all hirers for agreement</w:t>
            </w:r>
            <w:r w:rsidR="00440E9E">
              <w:rPr>
                <w:sz w:val="20"/>
                <w:szCs w:val="20"/>
              </w:rPr>
              <w:t>.</w:t>
            </w:r>
            <w:r w:rsidR="00040350">
              <w:rPr>
                <w:sz w:val="20"/>
                <w:szCs w:val="20"/>
              </w:rPr>
              <w:t xml:space="preserve"> </w:t>
            </w:r>
            <w:r w:rsidR="001C01F5">
              <w:rPr>
                <w:sz w:val="20"/>
                <w:szCs w:val="20"/>
              </w:rPr>
              <w:t>More time will be left between hires to allow for cleaning by the hirer on leaving and by the person starting their hire.</w:t>
            </w:r>
          </w:p>
          <w:p w:rsidR="00040350" w:rsidRPr="00362ECB" w:rsidRDefault="00040350" w:rsidP="00040350">
            <w:pPr>
              <w:spacing w:before="240" w:after="240" w:line="276" w:lineRule="auto"/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 xml:space="preserve">Room Capacity </w:t>
            </w:r>
            <w:r w:rsidR="00972AE0" w:rsidRPr="00362ECB">
              <w:rPr>
                <w:sz w:val="20"/>
                <w:szCs w:val="20"/>
              </w:rPr>
              <w:t xml:space="preserve">for some groups </w:t>
            </w:r>
            <w:r w:rsidRPr="00362ECB">
              <w:rPr>
                <w:sz w:val="20"/>
                <w:szCs w:val="20"/>
              </w:rPr>
              <w:t>will be adjusted to reflect the government guidelines, erring on the side of caution to reflect low ceilings and pinch points of the building.</w:t>
            </w:r>
          </w:p>
          <w:p w:rsidR="007A551A" w:rsidRPr="003B275D" w:rsidRDefault="00972AE0" w:rsidP="00972AE0">
            <w:pPr>
              <w:spacing w:before="240"/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>Ask all groups / classes to keep a record of those who attend for at least 2 weeks.</w:t>
            </w:r>
          </w:p>
          <w:p w:rsidR="007A551A" w:rsidRDefault="007A551A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clear signage explaining what is expected of users/visitors.</w:t>
            </w:r>
          </w:p>
          <w:p w:rsidR="00E222B0" w:rsidRDefault="00E222B0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must be used before entering the centre.</w:t>
            </w:r>
          </w:p>
          <w:p w:rsidR="007A551A" w:rsidRDefault="00791B1A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clear the responsibility of the hirer to keep records of their class/</w:t>
            </w:r>
            <w:proofErr w:type="gramStart"/>
            <w:r>
              <w:rPr>
                <w:sz w:val="20"/>
                <w:szCs w:val="20"/>
              </w:rPr>
              <w:t xml:space="preserve">club </w:t>
            </w:r>
            <w:r w:rsidR="00972AE0">
              <w:rPr>
                <w:sz w:val="20"/>
                <w:szCs w:val="20"/>
              </w:rPr>
              <w:t>.</w:t>
            </w:r>
            <w:proofErr w:type="gramEnd"/>
          </w:p>
          <w:p w:rsidR="00972AE0" w:rsidRDefault="00972AE0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private hirers to encourage those attending to sign in with NHS track &amp; trace (QR codes displayed around the centre)</w:t>
            </w:r>
          </w:p>
          <w:p w:rsidR="00791B1A" w:rsidRDefault="00791B1A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Government guidelines on shutting, deep cleaning and reopening </w:t>
            </w:r>
            <w:r w:rsidR="003B275D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such an event</w:t>
            </w:r>
            <w:r w:rsidR="003B275D">
              <w:rPr>
                <w:sz w:val="20"/>
                <w:szCs w:val="20"/>
              </w:rPr>
              <w:t xml:space="preserve"> occurs</w:t>
            </w:r>
            <w:r>
              <w:rPr>
                <w:sz w:val="20"/>
                <w:szCs w:val="20"/>
              </w:rPr>
              <w:t>.</w:t>
            </w:r>
          </w:p>
          <w:p w:rsidR="007A551A" w:rsidRDefault="007A551A" w:rsidP="001C01F5">
            <w:pPr>
              <w:rPr>
                <w:color w:val="FF0000"/>
                <w:sz w:val="20"/>
                <w:szCs w:val="20"/>
              </w:rPr>
            </w:pPr>
          </w:p>
          <w:p w:rsidR="007A551A" w:rsidRDefault="007A551A" w:rsidP="001C01F5">
            <w:pPr>
              <w:rPr>
                <w:color w:val="FF0000"/>
                <w:sz w:val="20"/>
                <w:szCs w:val="20"/>
              </w:rPr>
            </w:pPr>
          </w:p>
          <w:p w:rsidR="001C01F5" w:rsidRPr="00362ECB" w:rsidRDefault="00362ECB" w:rsidP="001C01F5">
            <w:pPr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>Encourage hirers to advise attendees and guests to arrive on time and leave straight away so as not to congregate</w:t>
            </w:r>
            <w:r w:rsidR="003B275D">
              <w:rPr>
                <w:sz w:val="20"/>
                <w:szCs w:val="20"/>
              </w:rPr>
              <w:t xml:space="preserve"> in large groups</w:t>
            </w:r>
            <w:r w:rsidRPr="00362ECB">
              <w:rPr>
                <w:sz w:val="20"/>
                <w:szCs w:val="20"/>
              </w:rPr>
              <w:t>.</w:t>
            </w:r>
          </w:p>
          <w:p w:rsidR="001C01F5" w:rsidRDefault="001C01F5" w:rsidP="001C01F5">
            <w:pPr>
              <w:rPr>
                <w:sz w:val="20"/>
                <w:szCs w:val="20"/>
              </w:rPr>
            </w:pPr>
            <w:r w:rsidRPr="001C01F5">
              <w:rPr>
                <w:sz w:val="20"/>
                <w:szCs w:val="20"/>
              </w:rPr>
              <w:t>Cleaner asked to check area outside doors for rubbish which might be contaminated, e.g. tissues. Wear plastic gloves and remove.</w:t>
            </w:r>
          </w:p>
          <w:p w:rsidR="001C01F5" w:rsidRPr="00362ECB" w:rsidRDefault="001C01F5" w:rsidP="001C01F5">
            <w:pPr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>Adopt a one-way system of entry and exit</w:t>
            </w:r>
            <w:r w:rsidR="00362ECB" w:rsidRPr="00362ECB">
              <w:rPr>
                <w:sz w:val="20"/>
                <w:szCs w:val="20"/>
              </w:rPr>
              <w:t xml:space="preserve"> for large groups</w:t>
            </w:r>
            <w:r w:rsidR="00CB42EF" w:rsidRPr="00362ECB">
              <w:rPr>
                <w:sz w:val="20"/>
                <w:szCs w:val="20"/>
              </w:rPr>
              <w:t>.</w:t>
            </w:r>
          </w:p>
          <w:p w:rsidR="00CB42EF" w:rsidRDefault="00CB42EF" w:rsidP="001C01F5">
            <w:pPr>
              <w:rPr>
                <w:sz w:val="20"/>
                <w:szCs w:val="20"/>
              </w:rPr>
            </w:pPr>
            <w:r w:rsidRPr="00CB42EF">
              <w:rPr>
                <w:sz w:val="20"/>
                <w:szCs w:val="20"/>
              </w:rPr>
              <w:t>Put up clear and consistent signage.</w:t>
            </w:r>
          </w:p>
        </w:tc>
        <w:tc>
          <w:tcPr>
            <w:tcW w:w="2209" w:type="dxa"/>
            <w:shd w:val="clear" w:color="auto" w:fill="auto"/>
          </w:tcPr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8E0AB3" w:rsidRDefault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Centre Manager/</w:t>
            </w:r>
            <w:r w:rsidR="00A7724C">
              <w:rPr>
                <w:sz w:val="20"/>
                <w:szCs w:val="20"/>
              </w:rPr>
              <w:t xml:space="preserve">FPCC </w:t>
            </w:r>
            <w:r>
              <w:rPr>
                <w:sz w:val="20"/>
                <w:szCs w:val="20"/>
              </w:rPr>
              <w:t>Committee.</w:t>
            </w: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440E9E" w:rsidRDefault="00440E9E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</w:t>
            </w:r>
            <w:r w:rsidRPr="008E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 keep a record of the cleaning &amp; ensure the cleaners are up to date with COVID knowledge</w:t>
            </w:r>
          </w:p>
          <w:p w:rsidR="00040350" w:rsidRDefault="00040350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Hirers will be mad</w:t>
            </w:r>
            <w:r w:rsidRPr="008E0AB3">
              <w:rPr>
                <w:sz w:val="20"/>
                <w:szCs w:val="20"/>
              </w:rPr>
              <w:t xml:space="preserve">e </w:t>
            </w:r>
            <w:r w:rsidR="00440E9E">
              <w:rPr>
                <w:sz w:val="20"/>
                <w:szCs w:val="20"/>
              </w:rPr>
              <w:t>aware of the need to en</w:t>
            </w:r>
            <w:r w:rsidRPr="008E0AB3">
              <w:rPr>
                <w:sz w:val="20"/>
                <w:szCs w:val="20"/>
              </w:rPr>
              <w:t>sure regularly used surfaces are cleaned before, during and after hire e.g. tables, sinks, door and toilet handles.</w:t>
            </w:r>
            <w:r w:rsidR="00972AE0">
              <w:rPr>
                <w:sz w:val="20"/>
                <w:szCs w:val="20"/>
              </w:rPr>
              <w:t xml:space="preserve"> Cleaning materials provided.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04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Manager/FPCC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040350" w:rsidRDefault="00040350">
            <w:pPr>
              <w:rPr>
                <w:sz w:val="20"/>
                <w:szCs w:val="20"/>
              </w:rPr>
            </w:pPr>
          </w:p>
          <w:p w:rsidR="00040350" w:rsidRDefault="00040350">
            <w:pPr>
              <w:rPr>
                <w:sz w:val="20"/>
                <w:szCs w:val="20"/>
              </w:rPr>
            </w:pPr>
          </w:p>
          <w:p w:rsidR="008E0AB3" w:rsidRDefault="0031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manager/FPCC before reopening.</w:t>
            </w: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hirers </w:t>
            </w: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Cleaners</w:t>
            </w: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7A551A" w:rsidRDefault="007A551A" w:rsidP="007A551A">
            <w:pPr>
              <w:rPr>
                <w:sz w:val="20"/>
                <w:szCs w:val="20"/>
              </w:rPr>
            </w:pPr>
          </w:p>
          <w:p w:rsidR="007A551A" w:rsidRDefault="007A551A" w:rsidP="007A551A">
            <w:pPr>
              <w:rPr>
                <w:sz w:val="20"/>
                <w:szCs w:val="20"/>
              </w:rPr>
            </w:pPr>
          </w:p>
          <w:p w:rsidR="00040350" w:rsidRDefault="00040350" w:rsidP="007A551A">
            <w:pPr>
              <w:rPr>
                <w:sz w:val="20"/>
                <w:szCs w:val="20"/>
              </w:rPr>
            </w:pPr>
          </w:p>
          <w:p w:rsidR="00040350" w:rsidRDefault="00040350" w:rsidP="007A551A">
            <w:pPr>
              <w:rPr>
                <w:sz w:val="20"/>
                <w:szCs w:val="20"/>
              </w:rPr>
            </w:pPr>
          </w:p>
          <w:p w:rsidR="00040350" w:rsidRDefault="00040350" w:rsidP="007A551A">
            <w:pPr>
              <w:rPr>
                <w:sz w:val="20"/>
                <w:szCs w:val="20"/>
              </w:rPr>
            </w:pPr>
          </w:p>
          <w:p w:rsidR="00040350" w:rsidRDefault="00040350" w:rsidP="007A551A">
            <w:pPr>
              <w:rPr>
                <w:sz w:val="20"/>
                <w:szCs w:val="20"/>
              </w:rPr>
            </w:pPr>
          </w:p>
          <w:p w:rsidR="003B275D" w:rsidRDefault="003B275D" w:rsidP="007A551A">
            <w:pPr>
              <w:rPr>
                <w:sz w:val="20"/>
                <w:szCs w:val="20"/>
              </w:rPr>
            </w:pPr>
          </w:p>
          <w:p w:rsidR="003B275D" w:rsidRDefault="003B275D" w:rsidP="007A551A">
            <w:pPr>
              <w:rPr>
                <w:sz w:val="20"/>
                <w:szCs w:val="20"/>
              </w:rPr>
            </w:pPr>
          </w:p>
          <w:p w:rsidR="007A551A" w:rsidRDefault="007A551A" w:rsidP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manager/FPCC before reopening.</w:t>
            </w: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3161F7" w:rsidRDefault="0031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Hirers or Centre Manager/Bar staff whilst centre is in use and open.</w:t>
            </w:r>
          </w:p>
        </w:tc>
        <w:tc>
          <w:tcPr>
            <w:tcW w:w="1405" w:type="dxa"/>
            <w:shd w:val="clear" w:color="auto" w:fill="auto"/>
          </w:tcPr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8E0AB3" w:rsidRDefault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Before the centre is opened for business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440E9E" w:rsidRDefault="00440E9E" w:rsidP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Staff/volunteers are to </w:t>
            </w:r>
            <w:r w:rsidR="001C01F5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informed immediatel</w:t>
            </w:r>
            <w:r w:rsidR="001C01F5">
              <w:rPr>
                <w:sz w:val="20"/>
                <w:szCs w:val="20"/>
              </w:rPr>
              <w:t>y if a case has been identified.</w:t>
            </w:r>
          </w:p>
          <w:p w:rsidR="001C01F5" w:rsidRDefault="001C01F5" w:rsidP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individual’s medical condition must be kept confidential unless they agree to details being shared.</w:t>
            </w: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8E0AB3" w:rsidRDefault="0044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done every day and throughout the day.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040350" w:rsidRDefault="003B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opening</w:t>
            </w:r>
          </w:p>
          <w:p w:rsidR="00040350" w:rsidRDefault="00040350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in place for opening and check daily</w:t>
            </w:r>
            <w:r w:rsidR="00791B1A">
              <w:rPr>
                <w:sz w:val="20"/>
                <w:szCs w:val="20"/>
              </w:rPr>
              <w:t xml:space="preserve"> that the system is working</w:t>
            </w:r>
            <w:r>
              <w:rPr>
                <w:sz w:val="20"/>
                <w:szCs w:val="20"/>
              </w:rPr>
              <w:t>.</w:t>
            </w: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</w:p>
          <w:p w:rsidR="00972AE0" w:rsidRDefault="00972AE0">
            <w:pPr>
              <w:rPr>
                <w:sz w:val="20"/>
                <w:szCs w:val="20"/>
              </w:rPr>
            </w:pPr>
          </w:p>
          <w:p w:rsidR="00972AE0" w:rsidRDefault="00972AE0">
            <w:pPr>
              <w:rPr>
                <w:sz w:val="20"/>
                <w:szCs w:val="20"/>
              </w:rPr>
            </w:pPr>
          </w:p>
          <w:p w:rsidR="00972AE0" w:rsidRDefault="00972AE0">
            <w:pPr>
              <w:rPr>
                <w:sz w:val="20"/>
                <w:szCs w:val="20"/>
              </w:rPr>
            </w:pPr>
          </w:p>
          <w:p w:rsidR="00972AE0" w:rsidRDefault="00972AE0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 case has been identified.</w:t>
            </w: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8E0AB3" w:rsidRDefault="0031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reopening.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hiring process.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      </w:t>
            </w:r>
          </w:p>
        </w:tc>
      </w:tr>
      <w:tr w:rsidR="008E0AB3" w:rsidTr="00CB42EF">
        <w:trPr>
          <w:trHeight w:val="2320"/>
        </w:trPr>
        <w:tc>
          <w:tcPr>
            <w:tcW w:w="1515" w:type="dxa"/>
            <w:shd w:val="clear" w:color="auto" w:fill="auto"/>
          </w:tcPr>
          <w:p w:rsidR="00791B1A" w:rsidRDefault="00791B1A" w:rsidP="00CB42EF">
            <w:pPr>
              <w:rPr>
                <w:b/>
                <w:sz w:val="20"/>
                <w:szCs w:val="20"/>
              </w:rPr>
            </w:pPr>
          </w:p>
          <w:p w:rsidR="00791B1A" w:rsidRDefault="00791B1A" w:rsidP="00CB42EF">
            <w:pPr>
              <w:rPr>
                <w:b/>
                <w:sz w:val="20"/>
                <w:szCs w:val="20"/>
              </w:rPr>
            </w:pPr>
          </w:p>
          <w:p w:rsidR="008E0AB3" w:rsidRDefault="00CB42EF" w:rsidP="00CB42EF">
            <w:pPr>
              <w:rPr>
                <w:b/>
                <w:sz w:val="20"/>
                <w:szCs w:val="20"/>
              </w:rPr>
            </w:pPr>
            <w:r w:rsidRPr="00CB42EF">
              <w:rPr>
                <w:b/>
                <w:sz w:val="20"/>
                <w:szCs w:val="20"/>
              </w:rPr>
              <w:t>Entrance hall /corridor</w:t>
            </w:r>
            <w:r>
              <w:rPr>
                <w:b/>
                <w:sz w:val="20"/>
                <w:szCs w:val="20"/>
              </w:rPr>
              <w:t>/outside the toilets</w:t>
            </w: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9E5D0F" w:rsidP="00CB42E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-19050</wp:posOffset>
                      </wp:positionV>
                      <wp:extent cx="8934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4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8A95A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5pt" to="700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Default="006278AB" w:rsidP="00CB42EF">
            <w:pPr>
              <w:rPr>
                <w:b/>
                <w:sz w:val="20"/>
                <w:szCs w:val="20"/>
              </w:rPr>
            </w:pPr>
          </w:p>
          <w:p w:rsidR="006278AB" w:rsidRPr="00CB42EF" w:rsidRDefault="006278AB" w:rsidP="00CB42EF">
            <w:pPr>
              <w:rPr>
                <w:b/>
                <w:sz w:val="20"/>
                <w:szCs w:val="20"/>
              </w:rPr>
            </w:pPr>
            <w:r w:rsidRPr="006278AB">
              <w:rPr>
                <w:b/>
                <w:sz w:val="20"/>
                <w:szCs w:val="20"/>
              </w:rPr>
              <w:t>Main Hal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733" w:type="dxa"/>
            <w:shd w:val="clear" w:color="auto" w:fill="auto"/>
          </w:tcPr>
          <w:p w:rsidR="00CB42EF" w:rsidRDefault="00CB42EF" w:rsidP="00CB42EF">
            <w:pPr>
              <w:rPr>
                <w:sz w:val="20"/>
                <w:szCs w:val="20"/>
              </w:rPr>
            </w:pPr>
          </w:p>
          <w:p w:rsidR="003B275D" w:rsidRDefault="003B275D" w:rsidP="00CB42EF">
            <w:pPr>
              <w:rPr>
                <w:sz w:val="20"/>
                <w:szCs w:val="20"/>
              </w:rPr>
            </w:pPr>
          </w:p>
          <w:p w:rsidR="003B275D" w:rsidRDefault="00CB42EF" w:rsidP="00CB42EF">
            <w:pPr>
              <w:rPr>
                <w:sz w:val="20"/>
                <w:szCs w:val="20"/>
              </w:rPr>
            </w:pPr>
            <w:r w:rsidRPr="00CB42EF">
              <w:rPr>
                <w:sz w:val="20"/>
                <w:szCs w:val="20"/>
              </w:rPr>
              <w:t>Possible “pinch points” and busy areas where risk is social distancing is not observed in a confined area.</w:t>
            </w:r>
          </w:p>
          <w:p w:rsidR="003B275D" w:rsidRDefault="003B275D" w:rsidP="00CB42EF">
            <w:pPr>
              <w:rPr>
                <w:sz w:val="20"/>
                <w:szCs w:val="20"/>
              </w:rPr>
            </w:pPr>
          </w:p>
          <w:p w:rsidR="00CB42EF" w:rsidRPr="00CB42EF" w:rsidRDefault="003B275D" w:rsidP="00CB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Overcrowding</w:t>
            </w:r>
            <w:r w:rsidR="00CB42EF" w:rsidRPr="00CB42EF">
              <w:rPr>
                <w:sz w:val="20"/>
                <w:szCs w:val="20"/>
              </w:rPr>
              <w:t xml:space="preserve"> </w:t>
            </w: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6278AB" w:rsidP="00CB42EF">
            <w:pPr>
              <w:rPr>
                <w:sz w:val="20"/>
                <w:szCs w:val="20"/>
              </w:rPr>
            </w:pPr>
          </w:p>
          <w:p w:rsidR="006278AB" w:rsidRDefault="00362ECB" w:rsidP="0062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contamination.</w:t>
            </w:r>
          </w:p>
          <w:p w:rsidR="00362ECB" w:rsidRDefault="00362ECB" w:rsidP="0062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spread via air and contact.</w:t>
            </w:r>
          </w:p>
        </w:tc>
        <w:tc>
          <w:tcPr>
            <w:tcW w:w="5103" w:type="dxa"/>
            <w:shd w:val="clear" w:color="auto" w:fill="auto"/>
          </w:tcPr>
          <w:p w:rsidR="00CB42EF" w:rsidRPr="00CB42EF" w:rsidRDefault="00CB42EF" w:rsidP="00CB42EF">
            <w:pPr>
              <w:spacing w:before="240" w:after="240" w:line="276" w:lineRule="auto"/>
              <w:rPr>
                <w:sz w:val="20"/>
                <w:szCs w:val="20"/>
              </w:rPr>
            </w:pPr>
            <w:r w:rsidRPr="00CB42EF">
              <w:rPr>
                <w:sz w:val="20"/>
                <w:szCs w:val="20"/>
              </w:rPr>
              <w:t xml:space="preserve">Identify “pinch points” and busy areas. Consider marking out 2 metre spacing in entrance area.  Create one-way system and provide signage. </w:t>
            </w:r>
          </w:p>
          <w:p w:rsidR="008E0AB3" w:rsidRDefault="00CB42EF" w:rsidP="00CB42EF">
            <w:pPr>
              <w:spacing w:before="240" w:after="240" w:line="276" w:lineRule="auto"/>
              <w:rPr>
                <w:sz w:val="20"/>
                <w:szCs w:val="20"/>
              </w:rPr>
            </w:pPr>
            <w:r w:rsidRPr="00CB42EF">
              <w:rPr>
                <w:sz w:val="20"/>
                <w:szCs w:val="20"/>
              </w:rPr>
              <w:t>Hand sanitiser to be provided by hall</w:t>
            </w:r>
            <w:r>
              <w:rPr>
                <w:sz w:val="20"/>
                <w:szCs w:val="20"/>
              </w:rPr>
              <w:t>, outside the toilets.</w:t>
            </w:r>
          </w:p>
          <w:p w:rsidR="006278AB" w:rsidRDefault="006278AB" w:rsidP="00CB42EF">
            <w:pPr>
              <w:spacing w:before="240" w:after="240" w:line="276" w:lineRule="auto"/>
              <w:rPr>
                <w:sz w:val="20"/>
                <w:szCs w:val="20"/>
              </w:rPr>
            </w:pPr>
          </w:p>
          <w:p w:rsidR="003B275D" w:rsidRPr="00362ECB" w:rsidRDefault="003B275D" w:rsidP="00CB42EF">
            <w:pPr>
              <w:spacing w:before="240" w:after="240" w:line="276" w:lineRule="auto"/>
              <w:rPr>
                <w:sz w:val="20"/>
                <w:szCs w:val="20"/>
              </w:rPr>
            </w:pPr>
          </w:p>
          <w:p w:rsidR="006278AB" w:rsidRPr="00362ECB" w:rsidRDefault="00362ECB" w:rsidP="006278AB">
            <w:pPr>
              <w:spacing w:before="240" w:after="240" w:line="276" w:lineRule="auto"/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>Tables &amp;</w:t>
            </w:r>
            <w:r w:rsidR="006278AB" w:rsidRPr="00362ECB">
              <w:rPr>
                <w:sz w:val="20"/>
                <w:szCs w:val="20"/>
              </w:rPr>
              <w:t xml:space="preserve"> chairs and other equipment used to be cleaned by hirers before &amp; after use and daily by hall cleaning staff.  </w:t>
            </w:r>
          </w:p>
          <w:p w:rsidR="00362ECB" w:rsidRDefault="006278AB" w:rsidP="00CB42EF">
            <w:pPr>
              <w:spacing w:before="240" w:after="240" w:line="276" w:lineRule="auto"/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>Social distancing guidance</w:t>
            </w:r>
            <w:r w:rsidR="00362ECB">
              <w:rPr>
                <w:sz w:val="20"/>
                <w:szCs w:val="20"/>
              </w:rPr>
              <w:t xml:space="preserve"> (if any are in effect)</w:t>
            </w:r>
            <w:r w:rsidRPr="00362ECB">
              <w:rPr>
                <w:sz w:val="20"/>
                <w:szCs w:val="20"/>
              </w:rPr>
              <w:t xml:space="preserve"> to be observed by hirers in arranging their activities. </w:t>
            </w:r>
          </w:p>
          <w:p w:rsidR="00CB42EF" w:rsidRPr="00362ECB" w:rsidRDefault="006278AB" w:rsidP="00CB42EF">
            <w:pPr>
              <w:spacing w:before="240" w:after="240" w:line="276" w:lineRule="auto"/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>Hirers to be encouraged to wash hands regularly.</w:t>
            </w:r>
          </w:p>
          <w:p w:rsidR="00791B1A" w:rsidRDefault="00791B1A" w:rsidP="006278AB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sanitisers and cleaning materials available</w:t>
            </w:r>
          </w:p>
          <w:p w:rsidR="007255F1" w:rsidRDefault="007255F1" w:rsidP="006278AB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and doors to remain open if possible.</w:t>
            </w:r>
          </w:p>
        </w:tc>
        <w:tc>
          <w:tcPr>
            <w:tcW w:w="2209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CB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</w:t>
            </w:r>
            <w:r w:rsidR="00791B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/committee to </w:t>
            </w:r>
            <w:r w:rsidR="00362ECB">
              <w:rPr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 xml:space="preserve"> out spacing and one way system.</w:t>
            </w:r>
          </w:p>
          <w:p w:rsidR="00CB42EF" w:rsidRDefault="00CB42EF">
            <w:pPr>
              <w:rPr>
                <w:sz w:val="20"/>
                <w:szCs w:val="20"/>
              </w:rPr>
            </w:pPr>
          </w:p>
          <w:p w:rsidR="00CB42EF" w:rsidRDefault="00CB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Hirer </w:t>
            </w:r>
            <w:r w:rsidR="00362ECB">
              <w:rPr>
                <w:sz w:val="20"/>
                <w:szCs w:val="20"/>
              </w:rPr>
              <w:t>to be encouraged to implement a one way system &amp; be aware of pinch points.</w:t>
            </w:r>
          </w:p>
          <w:p w:rsidR="00CB42EF" w:rsidRDefault="00CB42EF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791B1A" w:rsidRDefault="00791B1A">
            <w:pPr>
              <w:rPr>
                <w:sz w:val="20"/>
                <w:szCs w:val="20"/>
              </w:rPr>
            </w:pPr>
          </w:p>
          <w:p w:rsidR="00CB42EF" w:rsidRDefault="00CB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 to check hand sanitiser</w:t>
            </w:r>
            <w:r w:rsidR="00791B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daily and check there are cleaning materials left available for hirer.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62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 and hirers</w:t>
            </w:r>
          </w:p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405" w:type="dxa"/>
            <w:shd w:val="clear" w:color="auto" w:fill="auto"/>
          </w:tcPr>
          <w:p w:rsidR="00CB42EF" w:rsidRDefault="00CB42EF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3B275D" w:rsidRDefault="003B275D">
            <w:pPr>
              <w:rPr>
                <w:sz w:val="20"/>
                <w:szCs w:val="20"/>
              </w:rPr>
            </w:pPr>
          </w:p>
          <w:p w:rsidR="006278AB" w:rsidRDefault="0062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</w:t>
            </w:r>
            <w:r w:rsidR="00791B1A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throughout the day when in use.  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E0AB3" w:rsidTr="008E0AB3">
        <w:tc>
          <w:tcPr>
            <w:tcW w:w="1515" w:type="dxa"/>
            <w:shd w:val="clear" w:color="auto" w:fill="auto"/>
          </w:tcPr>
          <w:p w:rsidR="006278AB" w:rsidRDefault="006278AB" w:rsidP="001C01F5">
            <w:pPr>
              <w:rPr>
                <w:b/>
                <w:sz w:val="20"/>
                <w:szCs w:val="20"/>
              </w:rPr>
            </w:pPr>
          </w:p>
          <w:p w:rsidR="008E0AB3" w:rsidRPr="006278AB" w:rsidRDefault="006278AB" w:rsidP="001C01F5">
            <w:pPr>
              <w:rPr>
                <w:b/>
                <w:sz w:val="20"/>
                <w:szCs w:val="20"/>
              </w:rPr>
            </w:pPr>
            <w:r w:rsidRPr="006278AB">
              <w:rPr>
                <w:b/>
                <w:sz w:val="20"/>
                <w:szCs w:val="20"/>
              </w:rPr>
              <w:t>Lounge Room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CB" w:rsidRDefault="00B93985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 xml:space="preserve">Social distancing more difficult in smaller areas </w:t>
            </w:r>
          </w:p>
          <w:p w:rsidR="00362ECB" w:rsidRDefault="00362ECB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 contamination. </w:t>
            </w:r>
            <w:r>
              <w:rPr>
                <w:sz w:val="20"/>
                <w:szCs w:val="20"/>
              </w:rPr>
              <w:t>COVID spread via air and contact.</w:t>
            </w:r>
          </w:p>
          <w:p w:rsidR="008E0AB3" w:rsidRDefault="00B93985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>Floors with carpet less easily cleaned.</w:t>
            </w:r>
          </w:p>
        </w:tc>
        <w:tc>
          <w:tcPr>
            <w:tcW w:w="5103" w:type="dxa"/>
            <w:shd w:val="clear" w:color="auto" w:fill="auto"/>
          </w:tcPr>
          <w:p w:rsidR="00B93985" w:rsidRPr="00B93985" w:rsidRDefault="00B93985" w:rsidP="00B93985">
            <w:pPr>
              <w:spacing w:before="240" w:after="240" w:line="276" w:lineRule="auto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>Recommend hirers hire larger</w:t>
            </w:r>
            <w:r w:rsidR="00362ECB">
              <w:rPr>
                <w:sz w:val="20"/>
                <w:szCs w:val="20"/>
              </w:rPr>
              <w:t xml:space="preserve"> room for</w:t>
            </w:r>
            <w:r w:rsidRPr="00B93985">
              <w:rPr>
                <w:sz w:val="20"/>
                <w:szCs w:val="20"/>
              </w:rPr>
              <w:t xml:space="preserve"> meeting spaces.  </w:t>
            </w:r>
          </w:p>
          <w:p w:rsidR="00B93985" w:rsidRDefault="00B93985" w:rsidP="00B93985">
            <w:pPr>
              <w:spacing w:before="240" w:after="240" w:line="276" w:lineRule="auto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>Surfaces and equipment to be cleaned by hirers before</w:t>
            </w:r>
            <w:r>
              <w:rPr>
                <w:sz w:val="20"/>
                <w:szCs w:val="20"/>
              </w:rPr>
              <w:t xml:space="preserve"> and after</w:t>
            </w:r>
            <w:r w:rsidRPr="00B93985">
              <w:rPr>
                <w:sz w:val="20"/>
                <w:szCs w:val="20"/>
              </w:rPr>
              <w:t xml:space="preserve"> use </w:t>
            </w:r>
            <w:r>
              <w:rPr>
                <w:sz w:val="20"/>
                <w:szCs w:val="20"/>
              </w:rPr>
              <w:t>and daily</w:t>
            </w:r>
            <w:r w:rsidRPr="00B93985">
              <w:rPr>
                <w:sz w:val="20"/>
                <w:szCs w:val="20"/>
              </w:rPr>
              <w:t xml:space="preserve"> by hall cleaner.  </w:t>
            </w:r>
          </w:p>
          <w:p w:rsidR="00791B1A" w:rsidRDefault="00791B1A" w:rsidP="00B93985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sanitisers and cleaning materials available</w:t>
            </w:r>
          </w:p>
          <w:p w:rsidR="00A7724C" w:rsidRPr="00B93985" w:rsidRDefault="00A7724C" w:rsidP="00B93985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and doors to be kept open if possible.</w:t>
            </w:r>
          </w:p>
          <w:p w:rsidR="008E0AB3" w:rsidRDefault="00B93985" w:rsidP="00B93985">
            <w:pPr>
              <w:spacing w:before="240" w:after="240" w:line="276" w:lineRule="auto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>Rooms with carpeted floors not hired for keep fit type classes.</w:t>
            </w:r>
          </w:p>
        </w:tc>
        <w:tc>
          <w:tcPr>
            <w:tcW w:w="2209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B9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 when organising bookings.    Hirer</w:t>
            </w:r>
          </w:p>
          <w:p w:rsidR="00B93985" w:rsidRDefault="00B93985">
            <w:pPr>
              <w:rPr>
                <w:sz w:val="20"/>
                <w:szCs w:val="20"/>
              </w:rPr>
            </w:pPr>
          </w:p>
          <w:p w:rsidR="00B93985" w:rsidRDefault="00B9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B93985" w:rsidRDefault="00B93985">
            <w:pPr>
              <w:rPr>
                <w:sz w:val="20"/>
                <w:szCs w:val="20"/>
              </w:rPr>
            </w:pPr>
          </w:p>
          <w:p w:rsidR="00B93985" w:rsidRDefault="00B9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the booking is taken</w:t>
            </w:r>
            <w:r w:rsidR="008E0AB3">
              <w:rPr>
                <w:sz w:val="20"/>
                <w:szCs w:val="20"/>
              </w:rPr>
              <w:t>  </w:t>
            </w:r>
          </w:p>
          <w:p w:rsidR="00B93985" w:rsidRDefault="00B93985">
            <w:pPr>
              <w:rPr>
                <w:sz w:val="20"/>
                <w:szCs w:val="20"/>
              </w:rPr>
            </w:pPr>
          </w:p>
          <w:p w:rsidR="008E0AB3" w:rsidRDefault="00B9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and throughout the day when in use.  </w:t>
            </w:r>
            <w:r w:rsidR="008E0AB3">
              <w:rPr>
                <w:sz w:val="20"/>
                <w:szCs w:val="20"/>
              </w:rPr>
              <w:t>  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E0AB3" w:rsidTr="003B275D">
        <w:trPr>
          <w:trHeight w:val="643"/>
        </w:trPr>
        <w:tc>
          <w:tcPr>
            <w:tcW w:w="1515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B93985">
            <w:pPr>
              <w:rPr>
                <w:b/>
                <w:sz w:val="20"/>
                <w:szCs w:val="20"/>
              </w:rPr>
            </w:pPr>
            <w:r w:rsidRPr="00B93985">
              <w:rPr>
                <w:b/>
                <w:sz w:val="20"/>
                <w:szCs w:val="20"/>
              </w:rPr>
              <w:t>Kitchen</w:t>
            </w: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195B95" w:rsidRDefault="00195B95">
            <w:pPr>
              <w:rPr>
                <w:b/>
                <w:sz w:val="20"/>
                <w:szCs w:val="20"/>
              </w:rPr>
            </w:pPr>
          </w:p>
          <w:p w:rsidR="007255F1" w:rsidRDefault="007255F1">
            <w:pPr>
              <w:rPr>
                <w:b/>
                <w:sz w:val="20"/>
                <w:szCs w:val="20"/>
              </w:rPr>
            </w:pPr>
          </w:p>
          <w:p w:rsidR="007255F1" w:rsidRDefault="007255F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90805</wp:posOffset>
                      </wp:positionV>
                      <wp:extent cx="894397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39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6377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15pt" to="70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" strokecolor="black [3213]"/>
                  </w:pict>
                </mc:Fallback>
              </mc:AlternateContent>
            </w:r>
          </w:p>
          <w:p w:rsidR="00195B95" w:rsidRPr="00B93985" w:rsidRDefault="00195B95">
            <w:pPr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CB" w:rsidRDefault="00B93985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>Social distancing more difficult</w:t>
            </w:r>
            <w:r>
              <w:rPr>
                <w:sz w:val="20"/>
                <w:szCs w:val="20"/>
              </w:rPr>
              <w:t>.</w:t>
            </w:r>
          </w:p>
          <w:p w:rsidR="00362ECB" w:rsidRDefault="00362ECB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contamination.</w:t>
            </w:r>
          </w:p>
          <w:p w:rsidR="00362ECB" w:rsidRDefault="00362ECB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spread via air and contact.</w:t>
            </w:r>
          </w:p>
          <w:p w:rsidR="00B93985" w:rsidRPr="00B93985" w:rsidRDefault="00B93985" w:rsidP="00362ECB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B93985">
              <w:rPr>
                <w:sz w:val="20"/>
                <w:szCs w:val="20"/>
              </w:rPr>
              <w:t xml:space="preserve">Crockery/cutlery </w:t>
            </w:r>
          </w:p>
          <w:p w:rsidR="00195B95" w:rsidRDefault="00B93985" w:rsidP="00B93985">
            <w:pPr>
              <w:spacing w:before="240" w:after="240" w:line="276" w:lineRule="auto"/>
              <w:ind w:left="-100"/>
            </w:pPr>
            <w:r>
              <w:rPr>
                <w:sz w:val="20"/>
                <w:szCs w:val="20"/>
              </w:rPr>
              <w:t>Cooker / microwave</w:t>
            </w:r>
            <w:r w:rsidR="00195B95">
              <w:rPr>
                <w:sz w:val="20"/>
                <w:szCs w:val="20"/>
              </w:rPr>
              <w:t>.</w:t>
            </w:r>
            <w:r w:rsidR="00195B95">
              <w:t xml:space="preserve"> </w:t>
            </w:r>
          </w:p>
          <w:p w:rsidR="007255F1" w:rsidRDefault="007255F1" w:rsidP="00B93985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</w:p>
          <w:p w:rsidR="00362ECB" w:rsidRDefault="00362ECB" w:rsidP="00B93985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</w:p>
          <w:p w:rsidR="00362ECB" w:rsidRDefault="00362ECB" w:rsidP="00B93985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</w:p>
          <w:p w:rsidR="00195B95" w:rsidRDefault="00195B95" w:rsidP="00B93985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</w:p>
          <w:p w:rsidR="00195B95" w:rsidRDefault="00195B95" w:rsidP="00B93985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85" w:rsidRPr="00362ECB" w:rsidRDefault="00B93985">
            <w:pPr>
              <w:spacing w:before="240" w:after="240" w:line="276" w:lineRule="auto"/>
              <w:rPr>
                <w:sz w:val="20"/>
                <w:szCs w:val="20"/>
              </w:rPr>
            </w:pPr>
            <w:r w:rsidRPr="00362ECB">
              <w:rPr>
                <w:sz w:val="20"/>
                <w:szCs w:val="20"/>
              </w:rPr>
              <w:t xml:space="preserve">Advising </w:t>
            </w:r>
            <w:r w:rsidR="00362ECB" w:rsidRPr="00362ECB">
              <w:rPr>
                <w:sz w:val="20"/>
                <w:szCs w:val="20"/>
              </w:rPr>
              <w:t xml:space="preserve">groups </w:t>
            </w:r>
            <w:r w:rsidRPr="00362ECB">
              <w:rPr>
                <w:sz w:val="20"/>
                <w:szCs w:val="20"/>
              </w:rPr>
              <w:t>them to bring their own water (and food) for classes</w:t>
            </w:r>
            <w:r w:rsidR="00362ECB">
              <w:rPr>
                <w:sz w:val="20"/>
                <w:szCs w:val="20"/>
              </w:rPr>
              <w:t>.</w:t>
            </w:r>
          </w:p>
          <w:p w:rsidR="00195B95" w:rsidRPr="003B275D" w:rsidRDefault="00195B95" w:rsidP="00195B95">
            <w:pPr>
              <w:spacing w:before="240" w:after="240" w:line="276" w:lineRule="auto"/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>If we do allow access to kitchen, h</w:t>
            </w:r>
            <w:r w:rsidR="00B93985" w:rsidRPr="003B275D">
              <w:rPr>
                <w:sz w:val="20"/>
                <w:szCs w:val="20"/>
              </w:rPr>
              <w:t xml:space="preserve">irers are asked to control numbers using kitchen </w:t>
            </w:r>
            <w:r w:rsidRPr="003B275D">
              <w:rPr>
                <w:sz w:val="20"/>
                <w:szCs w:val="20"/>
              </w:rPr>
              <w:t xml:space="preserve">to 3 maximum </w:t>
            </w:r>
            <w:r w:rsidR="00B93985" w:rsidRPr="003B275D">
              <w:rPr>
                <w:sz w:val="20"/>
                <w:szCs w:val="20"/>
              </w:rPr>
              <w:t>so as to ensure social distancing, especially for those over 70. Hirers to clean all areas likely to be used before</w:t>
            </w:r>
            <w:r w:rsidRPr="003B275D">
              <w:rPr>
                <w:sz w:val="20"/>
                <w:szCs w:val="20"/>
              </w:rPr>
              <w:t xml:space="preserve"> and after</w:t>
            </w:r>
            <w:r w:rsidR="00B93985" w:rsidRPr="003B275D">
              <w:rPr>
                <w:sz w:val="20"/>
                <w:szCs w:val="20"/>
              </w:rPr>
              <w:t xml:space="preserve"> use, </w:t>
            </w:r>
            <w:r w:rsidRPr="003B275D">
              <w:rPr>
                <w:sz w:val="20"/>
                <w:szCs w:val="20"/>
              </w:rPr>
              <w:t>(wash with soapy water, dry, then sanitise)</w:t>
            </w:r>
            <w:r w:rsidR="00B93985" w:rsidRPr="003B275D">
              <w:rPr>
                <w:sz w:val="20"/>
                <w:szCs w:val="20"/>
              </w:rPr>
              <w:t xml:space="preserve"> </w:t>
            </w:r>
            <w:r w:rsidRPr="003B275D">
              <w:rPr>
                <w:sz w:val="20"/>
                <w:szCs w:val="20"/>
              </w:rPr>
              <w:t>Hirers to bring own tea towels and to remove their rubbish to outside bins at the end of their session. Hand sanitiser, hand soap and paper towels to be provided.</w:t>
            </w:r>
            <w:r w:rsidR="00B93985" w:rsidRPr="003B275D">
              <w:rPr>
                <w:sz w:val="20"/>
                <w:szCs w:val="20"/>
              </w:rPr>
              <w:t xml:space="preserve"> </w:t>
            </w:r>
          </w:p>
          <w:p w:rsidR="007255F1" w:rsidRDefault="007255F1" w:rsidP="00195B95">
            <w:pPr>
              <w:spacing w:before="240" w:after="240" w:line="276" w:lineRule="auto"/>
              <w:rPr>
                <w:sz w:val="20"/>
                <w:szCs w:val="20"/>
              </w:rPr>
            </w:pPr>
          </w:p>
          <w:p w:rsidR="003B275D" w:rsidRDefault="003B275D" w:rsidP="00195B95">
            <w:pPr>
              <w:spacing w:before="240" w:after="240" w:line="276" w:lineRule="auto"/>
              <w:rPr>
                <w:sz w:val="20"/>
                <w:szCs w:val="20"/>
              </w:rPr>
            </w:pPr>
          </w:p>
          <w:p w:rsidR="00195B95" w:rsidRDefault="00195B95" w:rsidP="003B275D">
            <w:pPr>
              <w:spacing w:before="240" w:after="240" w:line="276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 when organising hiring.</w:t>
            </w: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Hirers.</w:t>
            </w: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 / Volunteers to check daily that materials for cleaning are replenished.</w:t>
            </w:r>
          </w:p>
          <w:p w:rsidR="00195B95" w:rsidRDefault="00195B95" w:rsidP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Centre manager if more needs ordering.</w:t>
            </w: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195B95" w:rsidRDefault="00195B95" w:rsidP="00195B95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booking commences.</w:t>
            </w: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and throughout the day when in use.   </w:t>
            </w: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195B95" w:rsidRDefault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7255F1" w:rsidRDefault="007255F1" w:rsidP="00195B95">
            <w:pPr>
              <w:rPr>
                <w:sz w:val="20"/>
                <w:szCs w:val="20"/>
              </w:rPr>
            </w:pPr>
          </w:p>
          <w:p w:rsidR="00195B95" w:rsidRDefault="00195B95" w:rsidP="00A7724C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E0AB3" w:rsidTr="008E0AB3">
        <w:tc>
          <w:tcPr>
            <w:tcW w:w="1515" w:type="dxa"/>
            <w:shd w:val="clear" w:color="auto" w:fill="auto"/>
          </w:tcPr>
          <w:p w:rsidR="001C01F5" w:rsidRDefault="00A7724C" w:rsidP="001C01F5">
            <w:pPr>
              <w:rPr>
                <w:sz w:val="20"/>
                <w:szCs w:val="20"/>
              </w:rPr>
            </w:pPr>
            <w:r w:rsidRPr="00A7724C">
              <w:rPr>
                <w:b/>
                <w:sz w:val="20"/>
                <w:szCs w:val="20"/>
              </w:rPr>
              <w:t xml:space="preserve">Toilets </w:t>
            </w:r>
          </w:p>
          <w:p w:rsidR="001C01F5" w:rsidRDefault="001C01F5" w:rsidP="001C01F5">
            <w:pPr>
              <w:rPr>
                <w:sz w:val="20"/>
                <w:szCs w:val="20"/>
              </w:rPr>
            </w:pPr>
          </w:p>
          <w:p w:rsidR="001C01F5" w:rsidRDefault="001C01F5" w:rsidP="001C01F5">
            <w:pPr>
              <w:rPr>
                <w:sz w:val="20"/>
                <w:szCs w:val="20"/>
              </w:rPr>
            </w:pPr>
          </w:p>
          <w:p w:rsidR="001C01F5" w:rsidRDefault="001C01F5" w:rsidP="001C01F5">
            <w:pPr>
              <w:rPr>
                <w:sz w:val="20"/>
                <w:szCs w:val="20"/>
              </w:rPr>
            </w:pPr>
          </w:p>
          <w:p w:rsidR="008E0AB3" w:rsidRDefault="008E0AB3" w:rsidP="00A7724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24C" w:rsidRPr="00A7724C" w:rsidRDefault="00A7724C" w:rsidP="00A7724C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A7724C">
              <w:rPr>
                <w:sz w:val="20"/>
                <w:szCs w:val="20"/>
              </w:rPr>
              <w:t>Social distancing diffi</w:t>
            </w:r>
            <w:r>
              <w:rPr>
                <w:sz w:val="20"/>
                <w:szCs w:val="20"/>
              </w:rPr>
              <w:t>cult. Surfaces in frequent use</w:t>
            </w:r>
            <w:r w:rsidR="003161F7">
              <w:rPr>
                <w:sz w:val="20"/>
                <w:szCs w:val="20"/>
              </w:rPr>
              <w:t xml:space="preserve"> </w:t>
            </w:r>
            <w:proofErr w:type="gramStart"/>
            <w:r w:rsidR="003161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7724C">
              <w:rPr>
                <w:sz w:val="20"/>
                <w:szCs w:val="20"/>
              </w:rPr>
              <w:t xml:space="preserve"> door</w:t>
            </w:r>
            <w:proofErr w:type="gramEnd"/>
            <w:r w:rsidRPr="00A7724C">
              <w:rPr>
                <w:sz w:val="20"/>
                <w:szCs w:val="20"/>
              </w:rPr>
              <w:t xml:space="preserve"> handles, light switches, basins, toilet handles, seats etc. </w:t>
            </w:r>
          </w:p>
          <w:p w:rsidR="008E0AB3" w:rsidRDefault="00A7724C" w:rsidP="00A7724C">
            <w:pPr>
              <w:spacing w:before="240" w:after="240" w:line="276" w:lineRule="auto"/>
              <w:ind w:left="-100"/>
              <w:rPr>
                <w:sz w:val="20"/>
                <w:szCs w:val="20"/>
              </w:rPr>
            </w:pPr>
            <w:r w:rsidRPr="00A7724C">
              <w:rPr>
                <w:sz w:val="20"/>
                <w:szCs w:val="20"/>
              </w:rPr>
              <w:t xml:space="preserve">Baby changing surfaces, mirrors.  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24C" w:rsidRPr="003B275D" w:rsidRDefault="00A7724C" w:rsidP="00A7724C">
            <w:pPr>
              <w:spacing w:before="240" w:after="240" w:line="276" w:lineRule="auto"/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 xml:space="preserve">Hirer to control numbers accessing toilets at one time, with attention to more vulnerable users. </w:t>
            </w:r>
          </w:p>
          <w:p w:rsidR="008E0AB3" w:rsidRDefault="00A7724C" w:rsidP="00A7724C">
            <w:pPr>
              <w:spacing w:before="240" w:after="240" w:line="276" w:lineRule="auto"/>
              <w:rPr>
                <w:sz w:val="20"/>
                <w:szCs w:val="20"/>
              </w:rPr>
            </w:pPr>
            <w:r w:rsidRPr="00A7724C">
              <w:rPr>
                <w:sz w:val="20"/>
                <w:szCs w:val="20"/>
              </w:rPr>
              <w:t xml:space="preserve">Consider engaged/vacant signage and </w:t>
            </w:r>
            <w:r>
              <w:rPr>
                <w:sz w:val="20"/>
                <w:szCs w:val="20"/>
              </w:rPr>
              <w:t xml:space="preserve">display posters to encourage 20 second </w:t>
            </w:r>
            <w:r w:rsidRPr="00A7724C">
              <w:rPr>
                <w:sz w:val="20"/>
                <w:szCs w:val="20"/>
              </w:rPr>
              <w:t>hand washing</w:t>
            </w:r>
            <w:r>
              <w:rPr>
                <w:sz w:val="20"/>
                <w:szCs w:val="20"/>
              </w:rPr>
              <w:t xml:space="preserve"> and correct disposal of hand towels</w:t>
            </w:r>
            <w:r w:rsidRPr="00A7724C">
              <w:rPr>
                <w:sz w:val="20"/>
                <w:szCs w:val="20"/>
              </w:rPr>
              <w:t xml:space="preserve">. </w:t>
            </w:r>
          </w:p>
          <w:p w:rsidR="00A7724C" w:rsidRPr="003B275D" w:rsidRDefault="00A7724C" w:rsidP="00A7724C">
            <w:pPr>
              <w:spacing w:before="240" w:after="240" w:line="276" w:lineRule="auto"/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 xml:space="preserve">Ensure soap, paper towels, tissues and toilet paper are regularly replenished, and hirer knows where to access for re-stocking if needed.  </w:t>
            </w:r>
          </w:p>
          <w:p w:rsidR="00A7724C" w:rsidRPr="00A7724C" w:rsidRDefault="00A7724C" w:rsidP="00A7724C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hand sanitiser available just outside the toilet area.</w:t>
            </w:r>
          </w:p>
        </w:tc>
        <w:tc>
          <w:tcPr>
            <w:tcW w:w="2209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A7724C" w:rsidRDefault="00A7724C" w:rsidP="00A7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hirer and or staff/volunteers.  </w:t>
            </w:r>
          </w:p>
          <w:p w:rsidR="00A7724C" w:rsidRDefault="00A7724C" w:rsidP="00A7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Cleaner.</w:t>
            </w:r>
          </w:p>
        </w:tc>
        <w:tc>
          <w:tcPr>
            <w:tcW w:w="1405" w:type="dxa"/>
            <w:shd w:val="clear" w:color="auto" w:fill="auto"/>
          </w:tcPr>
          <w:p w:rsidR="007255F1" w:rsidRDefault="007255F1" w:rsidP="00A7724C">
            <w:pPr>
              <w:rPr>
                <w:sz w:val="20"/>
                <w:szCs w:val="20"/>
              </w:rPr>
            </w:pPr>
          </w:p>
          <w:p w:rsidR="00A7724C" w:rsidRDefault="00A7724C" w:rsidP="00A7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the hire.</w:t>
            </w:r>
          </w:p>
          <w:p w:rsidR="008E0AB3" w:rsidRDefault="00A7724C" w:rsidP="00A7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morning when Cleaner is in.    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E0AB3" w:rsidTr="00964827">
        <w:trPr>
          <w:trHeight w:val="3272"/>
        </w:trPr>
        <w:tc>
          <w:tcPr>
            <w:tcW w:w="1515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Pr="003161F7" w:rsidRDefault="003161F7">
            <w:pPr>
              <w:rPr>
                <w:b/>
                <w:sz w:val="20"/>
                <w:szCs w:val="20"/>
              </w:rPr>
            </w:pPr>
            <w:r w:rsidRPr="003161F7">
              <w:rPr>
                <w:b/>
                <w:sz w:val="20"/>
                <w:szCs w:val="20"/>
              </w:rPr>
              <w:t>Garden</w:t>
            </w:r>
          </w:p>
        </w:tc>
        <w:tc>
          <w:tcPr>
            <w:tcW w:w="2733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964827" w:rsidRDefault="003161F7" w:rsidP="003161F7">
            <w:pPr>
              <w:rPr>
                <w:sz w:val="20"/>
                <w:szCs w:val="20"/>
              </w:rPr>
            </w:pPr>
            <w:r w:rsidRPr="00CB42EF">
              <w:rPr>
                <w:sz w:val="20"/>
                <w:szCs w:val="20"/>
              </w:rPr>
              <w:t xml:space="preserve">Possible “pinch points” and busy areas where </w:t>
            </w:r>
            <w:r w:rsidR="003B275D">
              <w:rPr>
                <w:sz w:val="20"/>
                <w:szCs w:val="20"/>
              </w:rPr>
              <w:t>of overcrowding</w:t>
            </w:r>
          </w:p>
          <w:p w:rsidR="003B275D" w:rsidRDefault="003B275D" w:rsidP="003161F7">
            <w:pPr>
              <w:rPr>
                <w:sz w:val="20"/>
                <w:szCs w:val="20"/>
              </w:rPr>
            </w:pPr>
          </w:p>
          <w:p w:rsidR="003161F7" w:rsidRDefault="003161F7" w:rsidP="003161F7">
            <w:pPr>
              <w:rPr>
                <w:sz w:val="20"/>
                <w:szCs w:val="20"/>
              </w:rPr>
            </w:pPr>
            <w:r w:rsidRPr="001C01F5">
              <w:rPr>
                <w:sz w:val="20"/>
                <w:szCs w:val="20"/>
              </w:rPr>
              <w:t>People drop tissues.</w:t>
            </w:r>
          </w:p>
        </w:tc>
        <w:tc>
          <w:tcPr>
            <w:tcW w:w="5103" w:type="dxa"/>
            <w:shd w:val="clear" w:color="auto" w:fill="auto"/>
          </w:tcPr>
          <w:p w:rsidR="005319DD" w:rsidRDefault="008E0AB3" w:rsidP="00964827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7A551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964827" w:rsidRPr="003B275D" w:rsidRDefault="00964827" w:rsidP="00964827">
            <w:pPr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 xml:space="preserve">Identify “pinch points” and busy areas – only really at the entrance and exit (to the front of the building). </w:t>
            </w:r>
          </w:p>
          <w:p w:rsidR="00964827" w:rsidRDefault="00964827" w:rsidP="00964827">
            <w:pPr>
              <w:rPr>
                <w:sz w:val="20"/>
                <w:szCs w:val="20"/>
              </w:rPr>
            </w:pPr>
            <w:r w:rsidRPr="003B275D">
              <w:rPr>
                <w:sz w:val="20"/>
                <w:szCs w:val="20"/>
              </w:rPr>
              <w:t>Have one way system for entry and exit down opposite sides of the building.</w:t>
            </w:r>
          </w:p>
          <w:p w:rsidR="005319DD" w:rsidRPr="003B275D" w:rsidRDefault="005319DD" w:rsidP="00964827">
            <w:pPr>
              <w:rPr>
                <w:sz w:val="20"/>
                <w:szCs w:val="20"/>
              </w:rPr>
            </w:pPr>
          </w:p>
          <w:p w:rsidR="008E0AB3" w:rsidRDefault="00964827" w:rsidP="0053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Hirers of their responsibility to ensure social distancing is maintained</w:t>
            </w:r>
            <w:r w:rsidR="005319DD">
              <w:rPr>
                <w:sz w:val="20"/>
                <w:szCs w:val="20"/>
              </w:rPr>
              <w:t xml:space="preserve"> (if in effect)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8E0AB3" w:rsidRDefault="0096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manager/FPCC.</w:t>
            </w:r>
          </w:p>
          <w:p w:rsidR="00964827" w:rsidRDefault="00964827">
            <w:pPr>
              <w:rPr>
                <w:sz w:val="20"/>
                <w:szCs w:val="20"/>
              </w:rPr>
            </w:pPr>
          </w:p>
          <w:p w:rsidR="00964827" w:rsidRDefault="0096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staff / volunteers / hirers</w:t>
            </w:r>
          </w:p>
        </w:tc>
        <w:tc>
          <w:tcPr>
            <w:tcW w:w="1405" w:type="dxa"/>
            <w:shd w:val="clear" w:color="auto" w:fill="auto"/>
          </w:tcPr>
          <w:p w:rsidR="005319DD" w:rsidRDefault="005319DD">
            <w:pPr>
              <w:rPr>
                <w:sz w:val="20"/>
                <w:szCs w:val="20"/>
              </w:rPr>
            </w:pPr>
          </w:p>
          <w:p w:rsidR="008E0AB3" w:rsidRDefault="0096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reopening and during any hire or FPCC event.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E0AB3" w:rsidTr="008E0AB3">
        <w:tc>
          <w:tcPr>
            <w:tcW w:w="1515" w:type="dxa"/>
            <w:shd w:val="clear" w:color="auto" w:fill="auto"/>
          </w:tcPr>
          <w:p w:rsidR="008E0AB3" w:rsidRDefault="008E0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</w:t>
            </w:r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  <w:bookmarkStart w:id="6" w:name="_5vp7e6pm2djk" w:colFirst="0" w:colLast="0"/>
            <w:bookmarkEnd w:id="6"/>
          </w:p>
          <w:p w:rsidR="008E0AB3" w:rsidRDefault="008E0AB3">
            <w:pPr>
              <w:rPr>
                <w:sz w:val="20"/>
                <w:szCs w:val="20"/>
              </w:rPr>
            </w:pPr>
          </w:p>
          <w:p w:rsidR="008E0AB3" w:rsidRDefault="008E0AB3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8E0AB3" w:rsidRDefault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/ volunteers</w:t>
            </w:r>
          </w:p>
        </w:tc>
        <w:tc>
          <w:tcPr>
            <w:tcW w:w="5103" w:type="dxa"/>
            <w:shd w:val="clear" w:color="auto" w:fill="auto"/>
          </w:tcPr>
          <w:p w:rsidR="005319DD" w:rsidRDefault="008E0AB3" w:rsidP="007A551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aid will be dealt with </w:t>
            </w:r>
            <w:r w:rsidR="007A551A">
              <w:rPr>
                <w:sz w:val="20"/>
                <w:szCs w:val="20"/>
              </w:rPr>
              <w:t>by the first aider or class/group lead</w:t>
            </w:r>
            <w:r w:rsidR="005319DD">
              <w:rPr>
                <w:sz w:val="20"/>
                <w:szCs w:val="20"/>
              </w:rPr>
              <w:t xml:space="preserve">. </w:t>
            </w:r>
          </w:p>
          <w:p w:rsidR="005319DD" w:rsidRDefault="005319DD" w:rsidP="007A551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COVID first aid box if someone takes ill with symptoms, located in the entrance hall</w:t>
            </w:r>
            <w:r w:rsidR="008E0AB3">
              <w:rPr>
                <w:sz w:val="20"/>
                <w:szCs w:val="20"/>
              </w:rPr>
              <w:t xml:space="preserve">.  </w:t>
            </w:r>
          </w:p>
          <w:p w:rsidR="008E0AB3" w:rsidRPr="005319DD" w:rsidRDefault="007A551A" w:rsidP="007A551A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>Gloves and mask will be</w:t>
            </w:r>
            <w:r w:rsidR="008E0AB3" w:rsidRPr="005319DD">
              <w:rPr>
                <w:sz w:val="20"/>
                <w:szCs w:val="20"/>
              </w:rPr>
              <w:t xml:space="preserve"> worn during administration of first aid</w:t>
            </w:r>
            <w:r w:rsidRPr="005319DD">
              <w:rPr>
                <w:sz w:val="20"/>
                <w:szCs w:val="20"/>
              </w:rPr>
              <w:t>.</w:t>
            </w:r>
          </w:p>
          <w:p w:rsidR="007A551A" w:rsidRPr="005319DD" w:rsidRDefault="007A551A" w:rsidP="007A551A">
            <w:pPr>
              <w:spacing w:before="240" w:after="240" w:line="276" w:lineRule="auto"/>
              <w:rPr>
                <w:sz w:val="20"/>
                <w:szCs w:val="20"/>
              </w:rPr>
            </w:pPr>
            <w:r w:rsidRPr="005319DD">
              <w:rPr>
                <w:sz w:val="20"/>
                <w:szCs w:val="20"/>
              </w:rPr>
              <w:t>The accident book must be completed.</w:t>
            </w:r>
          </w:p>
          <w:p w:rsidR="007A551A" w:rsidRDefault="005319DD" w:rsidP="007A551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  <w:r w:rsidR="007A551A" w:rsidRPr="007A551A">
              <w:rPr>
                <w:sz w:val="20"/>
                <w:szCs w:val="20"/>
              </w:rPr>
              <w:t>First Aid kit and accident book are located in the Kitchen on the shelf above the hot water urn</w:t>
            </w:r>
            <w:r w:rsidR="007A551A"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 or Hirer.</w:t>
            </w:r>
          </w:p>
        </w:tc>
        <w:tc>
          <w:tcPr>
            <w:tcW w:w="1405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  <w:p w:rsidR="007A551A" w:rsidRDefault="007A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an emergency or accident.</w:t>
            </w:r>
          </w:p>
        </w:tc>
        <w:tc>
          <w:tcPr>
            <w:tcW w:w="1108" w:type="dxa"/>
            <w:shd w:val="clear" w:color="auto" w:fill="auto"/>
          </w:tcPr>
          <w:p w:rsidR="008E0AB3" w:rsidRDefault="008E0AB3">
            <w:pPr>
              <w:rPr>
                <w:sz w:val="20"/>
                <w:szCs w:val="20"/>
              </w:rPr>
            </w:pPr>
          </w:p>
        </w:tc>
      </w:tr>
    </w:tbl>
    <w:p w:rsidR="00E11488" w:rsidRDefault="001A1762" w:rsidP="00866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360930" cy="1404620"/>
                <wp:effectExtent l="0" t="0" r="2413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762" w:rsidRPr="001A1762" w:rsidRDefault="001A1762">
                            <w:pPr>
                              <w:rPr>
                                <w:b/>
                              </w:rPr>
                            </w:pPr>
                            <w:r w:rsidRPr="001A1762">
                              <w:rPr>
                                <w:b/>
                              </w:rPr>
                              <w:t xml:space="preserve">See Appendix 1: Bar Risk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.9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">
                <v:textbox style="mso-fit-shape-to-text:t">
                  <w:txbxContent>
                    <w:p w:rsidR="001A1762" w:rsidRPr="001A1762" w:rsidRDefault="001A1762">
                      <w:pPr>
                        <w:rPr>
                          <w:b/>
                        </w:rPr>
                      </w:pPr>
                      <w:r w:rsidRPr="001A1762">
                        <w:rPr>
                          <w:b/>
                        </w:rPr>
                        <w:t xml:space="preserve">See Appendix 1: Bar Risk Assessment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1488" w:rsidSect="004D4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134" w:right="1440" w:bottom="1440" w:left="567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A5" w:rsidRDefault="006376A5">
      <w:r>
        <w:separator/>
      </w:r>
    </w:p>
  </w:endnote>
  <w:endnote w:type="continuationSeparator" w:id="0">
    <w:p w:rsidR="006376A5" w:rsidRDefault="006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13" w:rsidRDefault="00551913" w:rsidP="00551913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124075" cy="638175"/>
          <wp:effectExtent l="0" t="0" r="9525" b="9525"/>
          <wp:docPr id="9" name="Picture 9" descr="C:\Users\Administrator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A5" w:rsidRDefault="006376A5">
      <w:r>
        <w:separator/>
      </w:r>
    </w:p>
  </w:footnote>
  <w:footnote w:type="continuationSeparator" w:id="0">
    <w:p w:rsidR="006376A5" w:rsidRDefault="006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sz w:val="48"/>
        <w:szCs w:val="48"/>
      </w:rPr>
    </w:pPr>
    <w:r w:rsidRPr="008E0AB3">
      <w:rPr>
        <w:b/>
        <w:noProof/>
        <w:color w:val="000000"/>
        <w:sz w:val="48"/>
        <w:szCs w:val="48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>
              <wp:simplePos x="0" y="0"/>
              <wp:positionH relativeFrom="page">
                <wp:posOffset>2124710</wp:posOffset>
              </wp:positionH>
              <wp:positionV relativeFrom="paragraph">
                <wp:posOffset>531495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5B95" w:rsidRDefault="00195B9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>
                            <w:rPr>
                              <w:i/>
                              <w:iCs/>
                              <w:color w:val="4F81BD" w:themeColor="accent1"/>
                            </w:rPr>
                            <w:t xml:space="preserve">                           Reopening the Florence Park Community Centre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7.3pt;margin-top:41.8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7RDgIAAPc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" filled="f" stroked="f">
              <v:textbox style="mso-fit-shape-to-text:t">
                <w:txbxContent>
                  <w:p w:rsidR="00195B95" w:rsidRDefault="00195B9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4F81BD" w:themeColor="accent1"/>
                      </w:rPr>
                    </w:pPr>
                    <w:r>
                      <w:rPr>
                        <w:i/>
                        <w:iCs/>
                        <w:color w:val="4F81BD" w:themeColor="accent1"/>
                      </w:rPr>
                      <w:t xml:space="preserve">                           Reopening the Florence Park Community Centre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b/>
        <w:color w:val="000000"/>
        <w:sz w:val="48"/>
        <w:szCs w:val="48"/>
      </w:rPr>
      <w:t>RISK ASSESSMENT</w:t>
    </w:r>
  </w:p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sz w:val="48"/>
        <w:szCs w:val="48"/>
      </w:rPr>
    </w:pPr>
  </w:p>
  <w:tbl>
    <w:tblPr>
      <w:tblStyle w:val="a1"/>
      <w:tblW w:w="14029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70"/>
      <w:gridCol w:w="2778"/>
      <w:gridCol w:w="5103"/>
      <w:gridCol w:w="2268"/>
      <w:gridCol w:w="1276"/>
      <w:gridCol w:w="1134"/>
    </w:tblGrid>
    <w:tr w:rsidR="00195B95" w:rsidTr="00791B1A">
      <w:trPr>
        <w:gridAfter w:val="5"/>
        <w:wAfter w:w="12559" w:type="dxa"/>
        <w:trHeight w:val="71"/>
      </w:trPr>
      <w:tc>
        <w:tcPr>
          <w:tcW w:w="1470" w:type="dxa"/>
          <w:tcBorders>
            <w:left w:val="nil"/>
            <w:right w:val="nil"/>
          </w:tcBorders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</w:p>
      </w:tc>
    </w:tr>
    <w:tr w:rsidR="00195B95" w:rsidTr="00791B1A">
      <w:tc>
        <w:tcPr>
          <w:tcW w:w="1470" w:type="dxa"/>
          <w:shd w:val="clear" w:color="auto" w:fill="auto"/>
        </w:tcPr>
        <w:p w:rsidR="00195B95" w:rsidRDefault="00195B95" w:rsidP="008E0AB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Area or people at Risk</w:t>
          </w:r>
        </w:p>
      </w:tc>
      <w:tc>
        <w:tcPr>
          <w:tcW w:w="2778" w:type="dxa"/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Risk identified</w:t>
          </w:r>
        </w:p>
      </w:tc>
      <w:tc>
        <w:tcPr>
          <w:tcW w:w="5103" w:type="dxa"/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Action to be taken to mitigate the risk</w:t>
          </w:r>
        </w:p>
      </w:tc>
      <w:tc>
        <w:tcPr>
          <w:tcW w:w="2268" w:type="dxa"/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Action by whom?</w:t>
          </w:r>
        </w:p>
      </w:tc>
      <w:tc>
        <w:tcPr>
          <w:tcW w:w="1276" w:type="dxa"/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Action by when?</w:t>
          </w:r>
        </w:p>
      </w:tc>
      <w:tc>
        <w:tcPr>
          <w:tcW w:w="1134" w:type="dxa"/>
          <w:shd w:val="clear" w:color="auto" w:fill="auto"/>
        </w:tcPr>
        <w:p w:rsidR="00195B95" w:rsidRDefault="00195B95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Done</w:t>
          </w:r>
        </w:p>
      </w:tc>
    </w:tr>
  </w:tbl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95" w:rsidRDefault="00195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8"/>
    <w:rsid w:val="00040350"/>
    <w:rsid w:val="0007608B"/>
    <w:rsid w:val="000E7150"/>
    <w:rsid w:val="001550DE"/>
    <w:rsid w:val="00195B95"/>
    <w:rsid w:val="001A1762"/>
    <w:rsid w:val="001C01F5"/>
    <w:rsid w:val="00236B7C"/>
    <w:rsid w:val="003161F7"/>
    <w:rsid w:val="00321933"/>
    <w:rsid w:val="00362ECB"/>
    <w:rsid w:val="003B275D"/>
    <w:rsid w:val="00440E9E"/>
    <w:rsid w:val="004B3259"/>
    <w:rsid w:val="004D469D"/>
    <w:rsid w:val="005319DD"/>
    <w:rsid w:val="00551913"/>
    <w:rsid w:val="006278AB"/>
    <w:rsid w:val="006376A5"/>
    <w:rsid w:val="00681F5A"/>
    <w:rsid w:val="007255F1"/>
    <w:rsid w:val="007636F5"/>
    <w:rsid w:val="00791B1A"/>
    <w:rsid w:val="007A551A"/>
    <w:rsid w:val="00801666"/>
    <w:rsid w:val="00866B70"/>
    <w:rsid w:val="00877E0E"/>
    <w:rsid w:val="008E0AB3"/>
    <w:rsid w:val="00910777"/>
    <w:rsid w:val="00964827"/>
    <w:rsid w:val="00972AE0"/>
    <w:rsid w:val="009E5D0F"/>
    <w:rsid w:val="00A315C8"/>
    <w:rsid w:val="00A7724C"/>
    <w:rsid w:val="00B93985"/>
    <w:rsid w:val="00BA1ACD"/>
    <w:rsid w:val="00BC232E"/>
    <w:rsid w:val="00C10C7C"/>
    <w:rsid w:val="00C360F6"/>
    <w:rsid w:val="00C80BCB"/>
    <w:rsid w:val="00CB1B81"/>
    <w:rsid w:val="00CB42EF"/>
    <w:rsid w:val="00E11488"/>
    <w:rsid w:val="00E21EB1"/>
    <w:rsid w:val="00E222B0"/>
    <w:rsid w:val="00EE561F"/>
    <w:rsid w:val="00E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31B1A6-CF7C-DF40-A3F2-8176648E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191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913"/>
    <w:rPr>
      <w:rFonts w:asciiTheme="minorHAnsi" w:eastAsiaTheme="minorEastAsia" w:hAnsiTheme="minorHAns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WestOxStaff</dc:creator>
  <cp:lastModifiedBy>Administrator</cp:lastModifiedBy>
  <cp:revision>3</cp:revision>
  <cp:lastPrinted>2020-08-04T12:17:00Z</cp:lastPrinted>
  <dcterms:created xsi:type="dcterms:W3CDTF">2021-10-19T12:10:00Z</dcterms:created>
  <dcterms:modified xsi:type="dcterms:W3CDTF">2021-10-19T12:46:00Z</dcterms:modified>
</cp:coreProperties>
</file>